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4590"/>
        <w:gridCol w:w="1147"/>
        <w:gridCol w:w="1148"/>
      </w:tblGrid>
      <w:tr w:rsidR="0056302B" w:rsidRPr="00B53D56" w14:paraId="38A2EC57" w14:textId="77777777" w:rsidTr="62DD96B3">
        <w:tc>
          <w:tcPr>
            <w:tcW w:w="2155" w:type="dxa"/>
            <w:shd w:val="clear" w:color="auto" w:fill="F2F2F2" w:themeFill="background1" w:themeFillShade="F2"/>
          </w:tcPr>
          <w:p w14:paraId="3A81370A" w14:textId="24F6D611" w:rsidR="0056302B" w:rsidRPr="00B53D56" w:rsidRDefault="0056302B" w:rsidP="002F1DCF">
            <w:pPr>
              <w:pStyle w:val="Heading2"/>
              <w:rPr>
                <w:szCs w:val="16"/>
                <w:lang w:val="en-GB"/>
              </w:rPr>
            </w:pPr>
            <w:r w:rsidRPr="00B53D56">
              <w:rPr>
                <w:szCs w:val="16"/>
              </w:rPr>
              <w:t>Role</w:t>
            </w:r>
          </w:p>
        </w:tc>
        <w:tc>
          <w:tcPr>
            <w:tcW w:w="6885" w:type="dxa"/>
            <w:gridSpan w:val="3"/>
          </w:tcPr>
          <w:p w14:paraId="4B09237A" w14:textId="3D08A256" w:rsidR="0056302B" w:rsidRPr="00B53D56" w:rsidRDefault="00E413E2" w:rsidP="002F1DCF">
            <w:pPr>
              <w:rPr>
                <w:szCs w:val="16"/>
                <w:lang w:val="en-GB"/>
              </w:rPr>
            </w:pPr>
            <w:r w:rsidRPr="00B53D56">
              <w:rPr>
                <w:szCs w:val="16"/>
                <w:lang w:val="en-GB"/>
              </w:rPr>
              <w:t>Communications Assistant</w:t>
            </w:r>
          </w:p>
        </w:tc>
      </w:tr>
      <w:tr w:rsidR="0056302B" w:rsidRPr="00B53D56" w14:paraId="4CBA0403" w14:textId="31376B48" w:rsidTr="62DD96B3">
        <w:tc>
          <w:tcPr>
            <w:tcW w:w="2155" w:type="dxa"/>
            <w:tcBorders>
              <w:bottom w:val="single" w:sz="4" w:space="0" w:color="auto"/>
            </w:tcBorders>
            <w:shd w:val="clear" w:color="auto" w:fill="F2F2F2" w:themeFill="background1" w:themeFillShade="F2"/>
          </w:tcPr>
          <w:p w14:paraId="5D51AA75" w14:textId="06B76FC5" w:rsidR="0056302B" w:rsidRPr="00B53D56" w:rsidRDefault="00BD12BD" w:rsidP="62DD96B3">
            <w:pPr>
              <w:pStyle w:val="Heading2"/>
            </w:pPr>
            <w:proofErr w:type="spellStart"/>
            <w:r w:rsidRPr="62DD96B3">
              <w:t>Standar</w:t>
            </w:r>
            <w:r>
              <w:t>dised</w:t>
            </w:r>
            <w:proofErr w:type="spellEnd"/>
            <w:r w:rsidR="0056302B" w:rsidRPr="62DD96B3">
              <w:t xml:space="preserve"> </w:t>
            </w:r>
            <w:r>
              <w:t>j</w:t>
            </w:r>
            <w:r w:rsidR="0056302B" w:rsidRPr="62DD96B3">
              <w:t>ob description code</w:t>
            </w:r>
          </w:p>
        </w:tc>
        <w:tc>
          <w:tcPr>
            <w:tcW w:w="4590" w:type="dxa"/>
            <w:tcBorders>
              <w:bottom w:val="single" w:sz="4" w:space="0" w:color="auto"/>
            </w:tcBorders>
          </w:tcPr>
          <w:p w14:paraId="601EB54F" w14:textId="4F9B1D53" w:rsidR="0056302B" w:rsidRPr="00B53D56" w:rsidRDefault="00BD12BD" w:rsidP="002F1DCF">
            <w:pPr>
              <w:rPr>
                <w:szCs w:val="16"/>
                <w:lang w:val="en-GB"/>
              </w:rPr>
            </w:pPr>
            <w:r w:rsidRPr="00BD12BD">
              <w:rPr>
                <w:szCs w:val="16"/>
                <w:lang w:val="en-GB"/>
              </w:rPr>
              <w:t>GENCOM-01</w:t>
            </w:r>
          </w:p>
        </w:tc>
        <w:tc>
          <w:tcPr>
            <w:tcW w:w="1147" w:type="dxa"/>
            <w:tcBorders>
              <w:bottom w:val="single" w:sz="4" w:space="0" w:color="auto"/>
            </w:tcBorders>
          </w:tcPr>
          <w:p w14:paraId="151E76A3" w14:textId="26179030" w:rsidR="0056302B" w:rsidRPr="00B53D56" w:rsidRDefault="0056302B" w:rsidP="002F1DCF">
            <w:pPr>
              <w:pStyle w:val="Heading2"/>
              <w:rPr>
                <w:szCs w:val="16"/>
                <w:lang w:val="en-GB"/>
              </w:rPr>
            </w:pPr>
            <w:r w:rsidRPr="00B53D56">
              <w:rPr>
                <w:szCs w:val="16"/>
              </w:rPr>
              <w:t>Grade</w:t>
            </w:r>
          </w:p>
        </w:tc>
        <w:tc>
          <w:tcPr>
            <w:tcW w:w="1148" w:type="dxa"/>
            <w:tcBorders>
              <w:bottom w:val="single" w:sz="4" w:space="0" w:color="auto"/>
            </w:tcBorders>
          </w:tcPr>
          <w:p w14:paraId="361B7E33" w14:textId="0F489EE1" w:rsidR="0056302B" w:rsidRPr="00B53D56" w:rsidRDefault="00E413E2" w:rsidP="002F1DCF">
            <w:pPr>
              <w:rPr>
                <w:szCs w:val="16"/>
                <w:lang w:val="en-GB"/>
              </w:rPr>
            </w:pPr>
            <w:r w:rsidRPr="00B53D56">
              <w:rPr>
                <w:szCs w:val="16"/>
                <w:lang w:val="en-GB"/>
              </w:rPr>
              <w:t>4</w:t>
            </w:r>
          </w:p>
        </w:tc>
      </w:tr>
      <w:tr w:rsidR="0056302B" w:rsidRPr="00B53D56" w14:paraId="1E442919" w14:textId="77777777" w:rsidTr="62DD96B3">
        <w:tc>
          <w:tcPr>
            <w:tcW w:w="9040" w:type="dxa"/>
            <w:gridSpan w:val="4"/>
            <w:shd w:val="clear" w:color="auto" w:fill="BFBFBF" w:themeFill="background1" w:themeFillShade="BF"/>
          </w:tcPr>
          <w:p w14:paraId="36E22F7A" w14:textId="1A649C3A" w:rsidR="0056302B" w:rsidRPr="00B53D56" w:rsidRDefault="0056302B" w:rsidP="002F1DCF">
            <w:pPr>
              <w:pStyle w:val="Heading2"/>
              <w:rPr>
                <w:szCs w:val="16"/>
                <w:lang w:val="en-GB"/>
              </w:rPr>
            </w:pPr>
            <w:r w:rsidRPr="00B53D56">
              <w:rPr>
                <w:szCs w:val="16"/>
                <w:lang w:val="en-GB"/>
              </w:rPr>
              <w:t xml:space="preserve">Role </w:t>
            </w:r>
            <w:r w:rsidRPr="00B53D56">
              <w:rPr>
                <w:szCs w:val="16"/>
              </w:rPr>
              <w:t>Purpose</w:t>
            </w:r>
          </w:p>
        </w:tc>
      </w:tr>
      <w:tr w:rsidR="0056302B" w:rsidRPr="00B53D56" w14:paraId="7C193405" w14:textId="77777777" w:rsidTr="62DD96B3">
        <w:tc>
          <w:tcPr>
            <w:tcW w:w="9040" w:type="dxa"/>
            <w:gridSpan w:val="4"/>
            <w:tcBorders>
              <w:bottom w:val="single" w:sz="4" w:space="0" w:color="auto"/>
            </w:tcBorders>
            <w:shd w:val="clear" w:color="auto" w:fill="F2F2F2" w:themeFill="background1" w:themeFillShade="F2"/>
          </w:tcPr>
          <w:p w14:paraId="2DDFC1C3" w14:textId="0EBE2642" w:rsidR="008132A5" w:rsidRPr="008132A5" w:rsidRDefault="008132A5" w:rsidP="002F1DCF">
            <w:pPr>
              <w:rPr>
                <w:rFonts w:ascii="Calibri" w:eastAsia="Times New Roman" w:hAnsi="Calibri"/>
                <w:color w:val="000000"/>
                <w:sz w:val="22"/>
              </w:rPr>
            </w:pPr>
            <w:r>
              <w:rPr>
                <w:rFonts w:eastAsia="Times New Roman"/>
                <w:color w:val="000000"/>
              </w:rPr>
              <w:t xml:space="preserve">Provides comprehensive, proactive communications support to the team to enable the delivery of a range of communications activities within the communications plan </w:t>
            </w:r>
            <w:r w:rsidRPr="00BD12BD">
              <w:rPr>
                <w:rFonts w:eastAsia="Times New Roman"/>
              </w:rPr>
              <w:t>for</w:t>
            </w:r>
            <w:r w:rsidRPr="00BD12BD">
              <w:rPr>
                <w:rFonts w:ascii="Times New Roman" w:eastAsia="Times New Roman" w:hAnsi="Times New Roman" w:cs="Times New Roman"/>
              </w:rPr>
              <w:t> </w:t>
            </w:r>
            <w:r w:rsidRPr="00BD12BD">
              <w:rPr>
                <w:rFonts w:eastAsia="Times New Roman"/>
              </w:rPr>
              <w:t>a division, department, research unit or strategic priority area for the University.</w:t>
            </w:r>
            <w:r w:rsidRPr="00BD12BD">
              <w:rPr>
                <w:rFonts w:ascii="Times New Roman" w:eastAsia="Times New Roman" w:hAnsi="Times New Roman" w:cs="Times New Roman"/>
              </w:rPr>
              <w:t> </w:t>
            </w:r>
            <w:r w:rsidRPr="00BD12BD">
              <w:rPr>
                <w:rFonts w:eastAsia="Times New Roman"/>
              </w:rPr>
              <w:t> </w:t>
            </w:r>
          </w:p>
        </w:tc>
      </w:tr>
      <w:tr w:rsidR="0056302B" w:rsidRPr="00B53D56" w14:paraId="2B66738E" w14:textId="77777777" w:rsidTr="62DD96B3">
        <w:tc>
          <w:tcPr>
            <w:tcW w:w="9040" w:type="dxa"/>
            <w:gridSpan w:val="4"/>
            <w:shd w:val="clear" w:color="auto" w:fill="BFBFBF" w:themeFill="background1" w:themeFillShade="BF"/>
          </w:tcPr>
          <w:p w14:paraId="3046E907" w14:textId="1AC00360" w:rsidR="0056302B" w:rsidRPr="00B53D56" w:rsidRDefault="0056302B" w:rsidP="002F1DCF">
            <w:pPr>
              <w:pStyle w:val="Heading2"/>
              <w:rPr>
                <w:szCs w:val="16"/>
                <w:lang w:val="en-GB"/>
              </w:rPr>
            </w:pPr>
            <w:r w:rsidRPr="00B53D56">
              <w:rPr>
                <w:szCs w:val="16"/>
              </w:rPr>
              <w:t>Grade</w:t>
            </w:r>
            <w:r w:rsidRPr="00B53D56">
              <w:rPr>
                <w:szCs w:val="16"/>
                <w:lang w:val="en-GB"/>
              </w:rPr>
              <w:t xml:space="preserve"> Descriptors</w:t>
            </w:r>
          </w:p>
        </w:tc>
      </w:tr>
      <w:tr w:rsidR="0056302B" w:rsidRPr="00B53D56" w14:paraId="093BDA7D" w14:textId="77777777" w:rsidTr="62DD96B3">
        <w:tc>
          <w:tcPr>
            <w:tcW w:w="9040" w:type="dxa"/>
            <w:gridSpan w:val="4"/>
            <w:shd w:val="clear" w:color="auto" w:fill="F2F2F2" w:themeFill="background1" w:themeFillShade="F2"/>
          </w:tcPr>
          <w:p w14:paraId="6295005D" w14:textId="3565E69F" w:rsidR="0056302B" w:rsidRPr="00B53D56" w:rsidRDefault="0056302B" w:rsidP="62DD96B3">
            <w:r w:rsidRPr="62DD96B3">
              <w:t xml:space="preserve">[high level core purpose commensurate with grade descriptor] </w:t>
            </w:r>
            <w:r w:rsidRPr="62DD96B3">
              <w:rPr>
                <w:highlight w:val="yellow"/>
              </w:rPr>
              <w:t>=not to be edited</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1C424A" w:rsidRPr="00B53D56" w14:paraId="4ECFA959" w14:textId="77777777" w:rsidTr="62DD96B3">
        <w:trPr>
          <w:trHeight w:val="35"/>
        </w:trPr>
        <w:tc>
          <w:tcPr>
            <w:tcW w:w="9040" w:type="dxa"/>
            <w:shd w:val="clear" w:color="auto" w:fill="F2F2F2" w:themeFill="background1" w:themeFillShade="F2"/>
          </w:tcPr>
          <w:p w14:paraId="33E40CE6" w14:textId="3C280FD0" w:rsidR="001C424A" w:rsidRPr="00BD12BD" w:rsidRDefault="001C424A" w:rsidP="00BD12BD">
            <w:pPr>
              <w:pStyle w:val="ListParagraph"/>
              <w:numPr>
                <w:ilvl w:val="0"/>
                <w:numId w:val="18"/>
              </w:numPr>
              <w:rPr>
                <w:color w:val="0070C0"/>
              </w:rPr>
            </w:pPr>
            <w:r w:rsidRPr="00BD12BD">
              <w:rPr>
                <w:color w:val="0070C0"/>
              </w:rPr>
              <w:t>Regularly works within routine communications processes and procedures and exercises judgement in interpreting procedures to resolve issues effectively.</w:t>
            </w:r>
          </w:p>
        </w:tc>
      </w:tr>
      <w:tr w:rsidR="001C424A" w:rsidRPr="00B53D56" w14:paraId="0ABD7686" w14:textId="77777777" w:rsidTr="62DD96B3">
        <w:trPr>
          <w:trHeight w:val="30"/>
        </w:trPr>
        <w:tc>
          <w:tcPr>
            <w:tcW w:w="9040" w:type="dxa"/>
            <w:shd w:val="clear" w:color="auto" w:fill="F2F2F2" w:themeFill="background1" w:themeFillShade="F2"/>
          </w:tcPr>
          <w:p w14:paraId="0DBC455B" w14:textId="662DED4D" w:rsidR="001C424A" w:rsidRPr="00BD12BD" w:rsidRDefault="001C424A" w:rsidP="00BD12BD">
            <w:pPr>
              <w:pStyle w:val="ListParagraph"/>
              <w:numPr>
                <w:ilvl w:val="0"/>
                <w:numId w:val="18"/>
              </w:numPr>
              <w:rPr>
                <w:color w:val="0070C0"/>
              </w:rPr>
            </w:pPr>
            <w:r w:rsidRPr="00BD12BD">
              <w:rPr>
                <w:color w:val="0070C0"/>
              </w:rPr>
              <w:t xml:space="preserve">Applies a working knowledge of communications related </w:t>
            </w:r>
            <w:proofErr w:type="spellStart"/>
            <w:r w:rsidR="000809A3">
              <w:rPr>
                <w:color w:val="0070C0"/>
              </w:rPr>
              <w:t>activites</w:t>
            </w:r>
            <w:proofErr w:type="spellEnd"/>
            <w:r w:rsidRPr="00BD12BD">
              <w:rPr>
                <w:color w:val="0070C0"/>
              </w:rPr>
              <w:t xml:space="preserve">, and shares information with others as appropriate.  </w:t>
            </w:r>
          </w:p>
        </w:tc>
      </w:tr>
      <w:tr w:rsidR="001C424A" w:rsidRPr="00B53D56" w14:paraId="2D34B693" w14:textId="77777777" w:rsidTr="62DD96B3">
        <w:trPr>
          <w:trHeight w:val="30"/>
        </w:trPr>
        <w:tc>
          <w:tcPr>
            <w:tcW w:w="9040" w:type="dxa"/>
            <w:shd w:val="clear" w:color="auto" w:fill="F2F2F2" w:themeFill="background1" w:themeFillShade="F2"/>
          </w:tcPr>
          <w:p w14:paraId="2178AA94" w14:textId="79F56822" w:rsidR="001C424A" w:rsidRPr="00BD12BD" w:rsidRDefault="001C424A" w:rsidP="00BD12BD">
            <w:pPr>
              <w:pStyle w:val="ListParagraph"/>
              <w:numPr>
                <w:ilvl w:val="0"/>
                <w:numId w:val="18"/>
              </w:numPr>
              <w:rPr>
                <w:color w:val="0070C0"/>
                <w:szCs w:val="16"/>
                <w:lang w:val="en-GB"/>
              </w:rPr>
            </w:pPr>
            <w:r w:rsidRPr="00BD12BD">
              <w:rPr>
                <w:color w:val="0070C0"/>
                <w:szCs w:val="16"/>
              </w:rPr>
              <w:t xml:space="preserve">Drafts clear content and </w:t>
            </w:r>
            <w:r w:rsidR="00A5696C" w:rsidRPr="00BD12BD">
              <w:rPr>
                <w:color w:val="0070C0"/>
                <w:szCs w:val="16"/>
              </w:rPr>
              <w:t>efficiently handles routine data for effective analysis</w:t>
            </w:r>
            <w:r w:rsidRPr="00BD12BD">
              <w:rPr>
                <w:color w:val="0070C0"/>
                <w:szCs w:val="16"/>
              </w:rPr>
              <w:t>, contributing to informed decision-making within the department.</w:t>
            </w:r>
          </w:p>
        </w:tc>
      </w:tr>
      <w:tr w:rsidR="001C424A" w:rsidRPr="00B53D56" w14:paraId="7791144B" w14:textId="77777777" w:rsidTr="62DD96B3">
        <w:trPr>
          <w:trHeight w:val="30"/>
        </w:trPr>
        <w:tc>
          <w:tcPr>
            <w:tcW w:w="9040" w:type="dxa"/>
            <w:shd w:val="clear" w:color="auto" w:fill="F2F2F2" w:themeFill="background1" w:themeFillShade="F2"/>
          </w:tcPr>
          <w:p w14:paraId="636011A0" w14:textId="0DA204D0" w:rsidR="001C424A" w:rsidRPr="00BD12BD" w:rsidRDefault="001C424A" w:rsidP="00BD12BD">
            <w:pPr>
              <w:pStyle w:val="ListParagraph"/>
              <w:numPr>
                <w:ilvl w:val="0"/>
                <w:numId w:val="18"/>
              </w:numPr>
              <w:rPr>
                <w:color w:val="0070C0"/>
              </w:rPr>
            </w:pPr>
            <w:r w:rsidRPr="00BD12BD">
              <w:rPr>
                <w:color w:val="0070C0"/>
              </w:rPr>
              <w:t xml:space="preserve">Takes ownership of </w:t>
            </w:r>
            <w:proofErr w:type="spellStart"/>
            <w:r w:rsidRPr="00BD12BD">
              <w:rPr>
                <w:color w:val="0070C0"/>
              </w:rPr>
              <w:t>prioritising</w:t>
            </w:r>
            <w:proofErr w:type="spellEnd"/>
            <w:r w:rsidRPr="00BD12BD">
              <w:rPr>
                <w:color w:val="0070C0"/>
              </w:rPr>
              <w:t xml:space="preserve"> own tasks, facilitating smooth workflow and operational efficiency.</w:t>
            </w:r>
          </w:p>
        </w:tc>
      </w:tr>
      <w:tr w:rsidR="001C424A" w:rsidRPr="00B53D56" w14:paraId="54E63658" w14:textId="77777777" w:rsidTr="62DD96B3">
        <w:trPr>
          <w:trHeight w:val="30"/>
        </w:trPr>
        <w:tc>
          <w:tcPr>
            <w:tcW w:w="9040" w:type="dxa"/>
            <w:shd w:val="clear" w:color="auto" w:fill="F2F2F2" w:themeFill="background1" w:themeFillShade="F2"/>
          </w:tcPr>
          <w:p w14:paraId="5A4CF1D4" w14:textId="54D92792" w:rsidR="001C424A" w:rsidRPr="00BD12BD" w:rsidRDefault="001C424A" w:rsidP="00BD12BD">
            <w:pPr>
              <w:pStyle w:val="ListParagraph"/>
              <w:numPr>
                <w:ilvl w:val="0"/>
                <w:numId w:val="18"/>
              </w:numPr>
              <w:rPr>
                <w:color w:val="0070C0"/>
              </w:rPr>
            </w:pPr>
            <w:r w:rsidRPr="00BD12BD">
              <w:rPr>
                <w:color w:val="0070C0"/>
              </w:rPr>
              <w:t>Requires knowledge of appropriate professional practice (</w:t>
            </w:r>
            <w:r w:rsidR="00BD12BD" w:rsidRPr="00BD12BD">
              <w:rPr>
                <w:color w:val="0070C0"/>
              </w:rPr>
              <w:t>e.g.,</w:t>
            </w:r>
            <w:r w:rsidRPr="00BD12BD">
              <w:rPr>
                <w:color w:val="0070C0"/>
              </w:rPr>
              <w:t xml:space="preserve"> legislation, policies, standards and procedures) relevant to the Communications Assistant role.</w:t>
            </w:r>
          </w:p>
        </w:tc>
      </w:tr>
    </w:tbl>
    <w:tbl>
      <w:tblPr>
        <w:tblStyle w:val="TableGrid"/>
        <w:tblW w:w="9040"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973885" w:rsidRPr="00B53D56" w14:paraId="11098A90" w14:textId="77777777" w:rsidTr="62DD96B3">
        <w:trPr>
          <w:trHeight w:val="86"/>
        </w:trPr>
        <w:tc>
          <w:tcPr>
            <w:tcW w:w="9040" w:type="dxa"/>
            <w:shd w:val="clear" w:color="auto" w:fill="D9D9D9" w:themeFill="background1" w:themeFillShade="D9"/>
          </w:tcPr>
          <w:p w14:paraId="77D7133A" w14:textId="3D6B0623" w:rsidR="00973885" w:rsidRPr="00B53D56" w:rsidRDefault="002F1DCF" w:rsidP="002F1DCF">
            <w:pPr>
              <w:rPr>
                <w:b/>
                <w:szCs w:val="16"/>
              </w:rPr>
            </w:pPr>
            <w:r w:rsidRPr="00B53D56">
              <w:rPr>
                <w:b/>
                <w:szCs w:val="16"/>
              </w:rPr>
              <w:t xml:space="preserve">CORE RESPONSIBILITIES [high level work which applies to multiple employees] </w:t>
            </w:r>
          </w:p>
        </w:tc>
      </w:tr>
      <w:tr w:rsidR="002F1DCF" w:rsidRPr="00B53D56" w14:paraId="500AF51E" w14:textId="77777777" w:rsidTr="62DD96B3">
        <w:trPr>
          <w:trHeight w:val="85"/>
        </w:trPr>
        <w:tc>
          <w:tcPr>
            <w:tcW w:w="9040" w:type="dxa"/>
            <w:shd w:val="clear" w:color="auto" w:fill="D9D9D9" w:themeFill="background1" w:themeFillShade="D9"/>
          </w:tcPr>
          <w:p w14:paraId="599E78A9" w14:textId="69E8EE58" w:rsidR="00E413E2" w:rsidRPr="00B53D56" w:rsidRDefault="009D2697" w:rsidP="002F1DCF">
            <w:pPr>
              <w:rPr>
                <w:szCs w:val="16"/>
                <w:highlight w:val="yellow"/>
              </w:rPr>
            </w:pPr>
            <w:r>
              <w:rPr>
                <w:szCs w:val="16"/>
                <w:highlight w:val="yellow"/>
              </w:rPr>
              <w:t>G</w:t>
            </w:r>
            <w:bookmarkStart w:id="0" w:name="_GoBack"/>
            <w:bookmarkEnd w:id="0"/>
            <w:r w:rsidR="002F1DCF" w:rsidRPr="00B53D56">
              <w:rPr>
                <w:szCs w:val="16"/>
                <w:highlight w:val="yellow"/>
              </w:rPr>
              <w:t>uidance on what can be changed</w:t>
            </w:r>
            <w:r w:rsidR="00E413E2" w:rsidRPr="00B53D56">
              <w:rPr>
                <w:szCs w:val="16"/>
                <w:highlight w:val="yellow"/>
              </w:rPr>
              <w:t xml:space="preserve"> can be found in the Toolkit for Managers &amp; HR</w:t>
            </w:r>
          </w:p>
          <w:p w14:paraId="23F38390" w14:textId="40456577" w:rsidR="002F1DCF" w:rsidRPr="00B53D56" w:rsidRDefault="00E413E2" w:rsidP="62DD96B3">
            <w:pPr>
              <w:rPr>
                <w:b/>
                <w:bCs/>
              </w:rPr>
            </w:pPr>
            <w:r w:rsidRPr="62DD96B3">
              <w:rPr>
                <w:highlight w:val="yellow"/>
              </w:rPr>
              <w:t xml:space="preserve">Changes to core responsibilities must be </w:t>
            </w:r>
            <w:r w:rsidR="002F1DCF" w:rsidRPr="62DD96B3">
              <w:rPr>
                <w:highlight w:val="yellow"/>
              </w:rPr>
              <w:t>checked</w:t>
            </w:r>
            <w:r w:rsidRPr="62DD96B3">
              <w:rPr>
                <w:highlight w:val="yellow"/>
              </w:rPr>
              <w:t xml:space="preserve"> and verified</w:t>
            </w:r>
            <w:r w:rsidR="002F1DCF" w:rsidRPr="62DD96B3">
              <w:rPr>
                <w:highlight w:val="yellow"/>
              </w:rPr>
              <w:t xml:space="preserve"> at local</w:t>
            </w:r>
            <w:r w:rsidRPr="62DD96B3">
              <w:rPr>
                <w:highlight w:val="yellow"/>
              </w:rPr>
              <w:t xml:space="preserve"> HR</w:t>
            </w:r>
            <w:r w:rsidR="002F1DCF" w:rsidRPr="62DD96B3">
              <w:rPr>
                <w:highlight w:val="yellow"/>
              </w:rPr>
              <w:t xml:space="preserve"> level to ensure edits are appropriate </w:t>
            </w:r>
            <w:r w:rsidRPr="62DD96B3">
              <w:rPr>
                <w:highlight w:val="yellow"/>
              </w:rPr>
              <w:t>and remain</w:t>
            </w:r>
            <w:r w:rsidR="002F1DCF" w:rsidRPr="62DD96B3">
              <w:rPr>
                <w:highlight w:val="yellow"/>
              </w:rPr>
              <w:t xml:space="preserve"> within grade </w:t>
            </w:r>
            <w:r w:rsidRPr="62DD96B3">
              <w:rPr>
                <w:highlight w:val="yellow"/>
              </w:rPr>
              <w:t>descriptor boundaries described above</w:t>
            </w:r>
          </w:p>
        </w:tc>
      </w:tr>
      <w:tr w:rsidR="00E35F96" w:rsidRPr="00B53D56" w14:paraId="12AE803F" w14:textId="77777777" w:rsidTr="62DD96B3">
        <w:tblPrEx>
          <w:tblBorders>
            <w:insideH w:val="single" w:sz="4" w:space="0" w:color="auto"/>
            <w:insideV w:val="single" w:sz="4" w:space="0" w:color="auto"/>
          </w:tblBorders>
          <w:shd w:val="clear" w:color="auto" w:fill="auto"/>
        </w:tblPrEx>
        <w:trPr>
          <w:trHeight w:val="24"/>
        </w:trPr>
        <w:tc>
          <w:tcPr>
            <w:tcW w:w="9040" w:type="dxa"/>
            <w:shd w:val="clear" w:color="auto" w:fill="auto"/>
            <w:tcMar>
              <w:bottom w:w="115" w:type="dxa"/>
            </w:tcMar>
          </w:tcPr>
          <w:p w14:paraId="4E86566D" w14:textId="22BDAEC5" w:rsidR="00E35F96" w:rsidRPr="00B53D56" w:rsidRDefault="00E35F96" w:rsidP="62DD96B3">
            <w:pPr>
              <w:pStyle w:val="ListParagraph"/>
              <w:numPr>
                <w:ilvl w:val="0"/>
                <w:numId w:val="16"/>
              </w:numPr>
            </w:pPr>
            <w:r w:rsidRPr="62DD96B3">
              <w:rPr>
                <w:rFonts w:cstheme="majorBidi"/>
              </w:rPr>
              <w:t>Provide day-to-day administrative and operational support to members of the Communications team, u</w:t>
            </w:r>
            <w:r w:rsidRPr="62DD96B3">
              <w:rPr>
                <w:rFonts w:eastAsia="Times New Roman" w:cstheme="majorBidi"/>
                <w:color w:val="0D0D0D" w:themeColor="text1" w:themeTint="F2"/>
                <w:lang w:eastAsia="en-GB"/>
              </w:rPr>
              <w:t>pdating and maintaining relevant contacts and distribution lists, and/or databases, adhering to general GDPR principles</w:t>
            </w:r>
            <w:r w:rsidRPr="62DD96B3">
              <w:rPr>
                <w:rFonts w:cstheme="majorBidi"/>
              </w:rPr>
              <w:t>.</w:t>
            </w:r>
          </w:p>
        </w:tc>
      </w:tr>
      <w:tr w:rsidR="00E35F96" w:rsidRPr="00B53D56" w14:paraId="3B5F8479" w14:textId="77777777" w:rsidTr="62DD96B3">
        <w:tblPrEx>
          <w:tblBorders>
            <w:insideH w:val="single" w:sz="4" w:space="0" w:color="auto"/>
            <w:insideV w:val="single" w:sz="4" w:space="0" w:color="auto"/>
          </w:tblBorders>
          <w:shd w:val="clear" w:color="auto" w:fill="auto"/>
        </w:tblPrEx>
        <w:trPr>
          <w:trHeight w:val="31"/>
        </w:trPr>
        <w:tc>
          <w:tcPr>
            <w:tcW w:w="9040" w:type="dxa"/>
            <w:shd w:val="clear" w:color="auto" w:fill="auto"/>
            <w:tcMar>
              <w:bottom w:w="115" w:type="dxa"/>
            </w:tcMar>
          </w:tcPr>
          <w:p w14:paraId="09E5439D" w14:textId="1F4DE629" w:rsidR="00E35F96" w:rsidRPr="00B53D56" w:rsidRDefault="00E35F96" w:rsidP="62DD96B3">
            <w:pPr>
              <w:pStyle w:val="ListParagraph"/>
              <w:numPr>
                <w:ilvl w:val="0"/>
                <w:numId w:val="16"/>
              </w:numPr>
              <w:rPr>
                <w:rFonts w:eastAsia="Times New Roman" w:cstheme="majorBidi"/>
                <w:color w:val="0D0D0D" w:themeColor="text1" w:themeTint="F2"/>
                <w:lang w:eastAsia="en-GB"/>
              </w:rPr>
            </w:pPr>
            <w:r w:rsidRPr="62DD96B3">
              <w:rPr>
                <w:rFonts w:cstheme="majorBidi"/>
              </w:rPr>
              <w:t>Act as a point of contact for communications-related enquiries from within the University and from external parties as applicable. Respond to straightforward queries in a timely manner and know when to escalate enquiries to another member of the team.</w:t>
            </w:r>
          </w:p>
        </w:tc>
      </w:tr>
      <w:tr w:rsidR="00E35F96" w:rsidRPr="00B53D56" w14:paraId="4EA39DD1" w14:textId="77777777" w:rsidTr="62DD96B3">
        <w:tblPrEx>
          <w:tblBorders>
            <w:insideH w:val="single" w:sz="4" w:space="0" w:color="auto"/>
            <w:insideV w:val="single" w:sz="4" w:space="0" w:color="auto"/>
          </w:tblBorders>
          <w:shd w:val="clear" w:color="auto" w:fill="auto"/>
        </w:tblPrEx>
        <w:trPr>
          <w:trHeight w:val="31"/>
        </w:trPr>
        <w:tc>
          <w:tcPr>
            <w:tcW w:w="9040" w:type="dxa"/>
            <w:shd w:val="clear" w:color="auto" w:fill="auto"/>
            <w:tcMar>
              <w:bottom w:w="115" w:type="dxa"/>
            </w:tcMar>
          </w:tcPr>
          <w:p w14:paraId="1BF63032" w14:textId="2468D91E" w:rsidR="00E35F96" w:rsidRPr="00B53D56" w:rsidRDefault="00E35F96" w:rsidP="62DD96B3">
            <w:pPr>
              <w:pStyle w:val="ListParagraph"/>
              <w:numPr>
                <w:ilvl w:val="0"/>
                <w:numId w:val="16"/>
              </w:numPr>
            </w:pPr>
            <w:r w:rsidRPr="62DD96B3">
              <w:rPr>
                <w:rFonts w:eastAsia="Times New Roman" w:cstheme="majorBidi"/>
                <w:color w:val="0D0D0D" w:themeColor="text1" w:themeTint="F2"/>
                <w:lang w:eastAsia="en-GB"/>
              </w:rPr>
              <w:t>Assist in writing and coordinating internal/external communications content across the department in accordance with a communications plan and/or more senior members of the team; for instance, for newsletter items, blog posts, case-studies, website updates, social media posts and messages.</w:t>
            </w:r>
          </w:p>
        </w:tc>
      </w:tr>
      <w:tr w:rsidR="00E35F96" w:rsidRPr="00B53D56" w14:paraId="5D36A72D" w14:textId="77777777" w:rsidTr="62DD96B3">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1E271AAA" w14:textId="655E172F" w:rsidR="00E35F96" w:rsidRPr="00B53D56" w:rsidRDefault="00E35F96" w:rsidP="62DD96B3">
            <w:pPr>
              <w:pStyle w:val="ListParagraph"/>
              <w:numPr>
                <w:ilvl w:val="0"/>
                <w:numId w:val="16"/>
              </w:numPr>
            </w:pPr>
            <w:r w:rsidRPr="62DD96B3">
              <w:rPr>
                <w:rFonts w:eastAsia="Times New Roman" w:cstheme="majorBidi"/>
                <w:color w:val="0D0D0D" w:themeColor="text1" w:themeTint="F2"/>
                <w:lang w:eastAsia="en-GB"/>
              </w:rPr>
              <w:t>Assist with the timely production and distribution of promotional materials for communications activities by coordinating with designers and other suppliers as necessary.</w:t>
            </w:r>
          </w:p>
        </w:tc>
      </w:tr>
      <w:tr w:rsidR="00E35F96" w:rsidRPr="00B53D56" w14:paraId="7C32B764" w14:textId="77777777" w:rsidTr="62DD96B3">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14B844C3" w14:textId="65AC4442" w:rsidR="00E35F96" w:rsidRPr="00B53D56" w:rsidRDefault="00E35F96" w:rsidP="00E35F96">
            <w:pPr>
              <w:pStyle w:val="ListParagraph"/>
              <w:numPr>
                <w:ilvl w:val="0"/>
                <w:numId w:val="16"/>
              </w:numPr>
              <w:rPr>
                <w:szCs w:val="16"/>
                <w:lang w:val="en-GB"/>
              </w:rPr>
            </w:pPr>
            <w:r w:rsidRPr="00B53D56">
              <w:rPr>
                <w:rFonts w:eastAsia="Times New Roman" w:cstheme="majorBidi"/>
                <w:color w:val="0D0D0D" w:themeColor="text1" w:themeTint="F2"/>
                <w:szCs w:val="16"/>
                <w:lang w:eastAsia="en-GB"/>
              </w:rPr>
              <w:t>Work with the communications team to follow the University and/or department guidelines on branding in all communications activity.</w:t>
            </w:r>
          </w:p>
        </w:tc>
      </w:tr>
      <w:tr w:rsidR="00E35F96" w:rsidRPr="00B53D56" w14:paraId="18169FF3" w14:textId="77777777" w:rsidTr="62DD96B3">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40B26D44" w14:textId="1CC37E2E" w:rsidR="00E35F96" w:rsidRPr="00B53D56" w:rsidRDefault="00E35F96" w:rsidP="62DD96B3">
            <w:pPr>
              <w:pStyle w:val="ListParagraph"/>
              <w:numPr>
                <w:ilvl w:val="0"/>
                <w:numId w:val="16"/>
              </w:numPr>
            </w:pPr>
            <w:r w:rsidRPr="62DD96B3">
              <w:rPr>
                <w:rFonts w:eastAsia="Times New Roman" w:cstheme="majorBidi"/>
                <w:color w:val="0D0D0D" w:themeColor="text1" w:themeTint="F2"/>
                <w:lang w:eastAsia="en-GB"/>
              </w:rPr>
              <w:t xml:space="preserve">Assist with the planning and </w:t>
            </w:r>
            <w:proofErr w:type="spellStart"/>
            <w:r w:rsidRPr="62DD96B3">
              <w:rPr>
                <w:rFonts w:eastAsia="Times New Roman" w:cstheme="majorBidi"/>
                <w:color w:val="0D0D0D" w:themeColor="text1" w:themeTint="F2"/>
                <w:lang w:eastAsia="en-GB"/>
              </w:rPr>
              <w:t>organisation</w:t>
            </w:r>
            <w:proofErr w:type="spellEnd"/>
            <w:r w:rsidRPr="62DD96B3">
              <w:rPr>
                <w:rFonts w:eastAsia="Times New Roman" w:cstheme="majorBidi"/>
                <w:color w:val="0D0D0D" w:themeColor="text1" w:themeTint="F2"/>
                <w:lang w:eastAsia="en-GB"/>
              </w:rPr>
              <w:t xml:space="preserve"> of internal/external events, supporting logistics and delivery effectively; for instance, helping to arrange venue hire, catering, AV.</w:t>
            </w:r>
          </w:p>
        </w:tc>
      </w:tr>
      <w:tr w:rsidR="00E35F96" w:rsidRPr="00B53D56" w14:paraId="04D9B943" w14:textId="77777777" w:rsidTr="62DD96B3">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3702E360" w14:textId="12CC7B43" w:rsidR="00E35F96" w:rsidRPr="00BD12BD" w:rsidRDefault="00E35F96" w:rsidP="62DD96B3">
            <w:pPr>
              <w:pStyle w:val="ListParagraph"/>
              <w:numPr>
                <w:ilvl w:val="0"/>
                <w:numId w:val="16"/>
              </w:numPr>
            </w:pPr>
            <w:r w:rsidRPr="00BD12BD">
              <w:rPr>
                <w:rFonts w:eastAsia="Times New Roman" w:cstheme="majorBidi"/>
                <w:lang w:eastAsia="en-GB"/>
              </w:rPr>
              <w:t>Support the evaluation of communication activities through a range of tools, analysis and reporting; for example, collating online surveys and feedback forms, and running digital analytics reports.</w:t>
            </w:r>
          </w:p>
        </w:tc>
      </w:tr>
      <w:tr w:rsidR="00E35F96" w:rsidRPr="00B53D56" w14:paraId="67545E77" w14:textId="77777777" w:rsidTr="62DD96B3">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2FA4FB95" w14:textId="49A176EE" w:rsidR="00E35F96" w:rsidRPr="00BD12BD" w:rsidRDefault="00E35F96" w:rsidP="00E35F96">
            <w:pPr>
              <w:pStyle w:val="ListParagraph"/>
              <w:numPr>
                <w:ilvl w:val="0"/>
                <w:numId w:val="16"/>
              </w:numPr>
              <w:rPr>
                <w:szCs w:val="16"/>
                <w:lang w:val="en-GB"/>
              </w:rPr>
            </w:pPr>
            <w:r w:rsidRPr="00BD12BD">
              <w:rPr>
                <w:rFonts w:eastAsia="Times New Roman" w:cstheme="majorBidi"/>
                <w:szCs w:val="16"/>
                <w:lang w:eastAsia="en-GB"/>
              </w:rPr>
              <w:t>Build relationships within the communications team and community to help ensure that all communications activity meets and is coordinated with the requirements of stakeholder groups.</w:t>
            </w:r>
          </w:p>
        </w:tc>
      </w:tr>
      <w:tr w:rsidR="009910A2" w:rsidRPr="00B53D56" w14:paraId="0186CD83" w14:textId="77777777" w:rsidTr="62DD96B3">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48B276DD" w14:textId="29CFE967" w:rsidR="009910A2" w:rsidRPr="00BD12BD" w:rsidRDefault="009910A2" w:rsidP="62DD96B3">
            <w:pPr>
              <w:pStyle w:val="ListParagraph"/>
              <w:numPr>
                <w:ilvl w:val="0"/>
                <w:numId w:val="16"/>
              </w:numPr>
              <w:rPr>
                <w:rFonts w:eastAsia="Times New Roman" w:cstheme="majorBidi"/>
                <w:lang w:eastAsia="en-GB"/>
              </w:rPr>
            </w:pPr>
            <w:r w:rsidRPr="00BD12BD">
              <w:rPr>
                <w:rFonts w:eastAsia="Times New Roman" w:cstheme="majorBidi"/>
                <w:lang w:eastAsia="en-GB"/>
              </w:rPr>
              <w:t xml:space="preserve">Be an active member of the University’s Communications Community </w:t>
            </w:r>
            <w:r w:rsidR="0C277BF5" w:rsidRPr="00BD12BD">
              <w:rPr>
                <w:rFonts w:eastAsia="Times New Roman" w:cstheme="majorBidi"/>
                <w:lang w:eastAsia="en-GB"/>
              </w:rPr>
              <w:t xml:space="preserve">of Practice </w:t>
            </w:r>
            <w:r w:rsidRPr="00BD12BD">
              <w:rPr>
                <w:rFonts w:eastAsia="Times New Roman" w:cstheme="majorBidi"/>
                <w:lang w:eastAsia="en-GB"/>
              </w:rPr>
              <w:t>and/or other relevant networks/groups, in order to share information, promote best practice and ensure a coordinated approach to cross-University communications.</w:t>
            </w:r>
          </w:p>
        </w:tc>
      </w:tr>
      <w:tr w:rsidR="00C65E9A" w:rsidRPr="00B53D56" w14:paraId="537D6F12" w14:textId="77777777" w:rsidTr="62DD96B3">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4B9FFB6D" w14:textId="2839D455" w:rsidR="00C65E9A" w:rsidRPr="00BD12BD" w:rsidRDefault="00C65E9A" w:rsidP="0BE4B677">
            <w:pPr>
              <w:pStyle w:val="ListParagraph"/>
              <w:numPr>
                <w:ilvl w:val="0"/>
                <w:numId w:val="16"/>
              </w:numPr>
              <w:rPr>
                <w:rFonts w:cstheme="majorBidi"/>
                <w:szCs w:val="16"/>
              </w:rPr>
            </w:pPr>
            <w:r w:rsidRPr="00BD12BD">
              <w:rPr>
                <w:rFonts w:cstheme="majorBidi"/>
                <w:szCs w:val="16"/>
              </w:rPr>
              <w:t>Foster positive and collaborative relationships with key external third parties (for instance, designers, printers, suppliers)</w:t>
            </w:r>
            <w:r w:rsidR="01962B46" w:rsidRPr="00BD12BD">
              <w:rPr>
                <w:rFonts w:cstheme="majorBidi"/>
                <w:szCs w:val="16"/>
              </w:rPr>
              <w:t>, to</w:t>
            </w:r>
            <w:r w:rsidRPr="00BD12BD">
              <w:rPr>
                <w:rFonts w:cstheme="majorBidi"/>
                <w:szCs w:val="16"/>
              </w:rPr>
              <w:t xml:space="preserve"> promote the positive reputation of the University.</w:t>
            </w:r>
          </w:p>
        </w:tc>
      </w:tr>
      <w:tr w:rsidR="009910A2" w:rsidRPr="00B53D56" w14:paraId="5482F979" w14:textId="77777777" w:rsidTr="62DD96B3">
        <w:tblPrEx>
          <w:tblBorders>
            <w:insideH w:val="single" w:sz="4" w:space="0" w:color="auto"/>
            <w:insideV w:val="single" w:sz="4" w:space="0" w:color="auto"/>
          </w:tblBorders>
          <w:shd w:val="clear" w:color="auto" w:fill="auto"/>
        </w:tblPrEx>
        <w:trPr>
          <w:trHeight w:val="21"/>
        </w:trPr>
        <w:tc>
          <w:tcPr>
            <w:tcW w:w="9040" w:type="dxa"/>
            <w:tcBorders>
              <w:top w:val="single" w:sz="4" w:space="0" w:color="auto"/>
            </w:tcBorders>
            <w:shd w:val="clear" w:color="auto" w:fill="BFBFBF" w:themeFill="background1" w:themeFillShade="BF"/>
            <w:tcMar>
              <w:bottom w:w="115" w:type="dxa"/>
            </w:tcMar>
          </w:tcPr>
          <w:p w14:paraId="016D2DCE" w14:textId="6A156005" w:rsidR="009910A2" w:rsidRPr="00B53D56" w:rsidRDefault="009910A2" w:rsidP="009910A2">
            <w:pPr>
              <w:rPr>
                <w:szCs w:val="16"/>
              </w:rPr>
            </w:pPr>
            <w:r w:rsidRPr="00B53D56">
              <w:rPr>
                <w:rStyle w:val="Heading2Char"/>
                <w:szCs w:val="16"/>
              </w:rPr>
              <w:lastRenderedPageBreak/>
              <w:t>Selection Criteria</w:t>
            </w:r>
            <w:r w:rsidRPr="00B53D56">
              <w:rPr>
                <w:szCs w:val="16"/>
                <w:lang w:val="en-GB"/>
              </w:rPr>
              <w:br/>
            </w:r>
            <w:r w:rsidRPr="00B53D56">
              <w:rPr>
                <w:szCs w:val="16"/>
              </w:rPr>
              <w:t xml:space="preserve">ESSENTIAL [defined by SJD] </w:t>
            </w:r>
          </w:p>
        </w:tc>
      </w:tr>
      <w:tr w:rsidR="009910A2" w:rsidRPr="00B53D56" w14:paraId="6BB31A42" w14:textId="77777777" w:rsidTr="62DD96B3">
        <w:tblPrEx>
          <w:tblBorders>
            <w:insideH w:val="single" w:sz="4" w:space="0" w:color="auto"/>
            <w:insideV w:val="single" w:sz="4" w:space="0" w:color="auto"/>
          </w:tblBorders>
          <w:shd w:val="clear" w:color="auto" w:fill="auto"/>
        </w:tblPrEx>
        <w:trPr>
          <w:trHeight w:val="1762"/>
        </w:trPr>
        <w:tc>
          <w:tcPr>
            <w:tcW w:w="9040" w:type="dxa"/>
            <w:shd w:val="clear" w:color="auto" w:fill="auto"/>
            <w:tcMar>
              <w:bottom w:w="115" w:type="dxa"/>
            </w:tcMar>
          </w:tcPr>
          <w:p w14:paraId="78F3F160" w14:textId="77777777" w:rsidR="009910A2" w:rsidRPr="00B53D56" w:rsidRDefault="009910A2" w:rsidP="00B53D56">
            <w:pPr>
              <w:pStyle w:val="ListParagraph"/>
              <w:numPr>
                <w:ilvl w:val="0"/>
                <w:numId w:val="17"/>
              </w:numPr>
              <w:spacing w:before="0" w:after="0"/>
              <w:rPr>
                <w:rFonts w:cstheme="majorHAnsi"/>
                <w:szCs w:val="16"/>
              </w:rPr>
            </w:pPr>
            <w:r w:rsidRPr="00B53D56">
              <w:rPr>
                <w:rFonts w:cstheme="majorHAnsi"/>
                <w:szCs w:val="16"/>
              </w:rPr>
              <w:t>A good general level of education (A-Level or equivalent professional experience).</w:t>
            </w:r>
          </w:p>
          <w:p w14:paraId="417FE2BE" w14:textId="0093DEC0" w:rsidR="009910A2" w:rsidRPr="00B53D56" w:rsidRDefault="009910A2" w:rsidP="00B53D56">
            <w:pPr>
              <w:pStyle w:val="ListParagraph"/>
              <w:numPr>
                <w:ilvl w:val="0"/>
                <w:numId w:val="17"/>
              </w:numPr>
              <w:spacing w:before="0" w:after="0"/>
              <w:rPr>
                <w:rFonts w:cstheme="majorHAnsi"/>
                <w:szCs w:val="16"/>
              </w:rPr>
            </w:pPr>
            <w:r w:rsidRPr="00B53D56">
              <w:rPr>
                <w:rFonts w:cstheme="majorHAnsi"/>
                <w:szCs w:val="16"/>
              </w:rPr>
              <w:t>Demonstrable experience of communications activities, both print and digital.</w:t>
            </w:r>
          </w:p>
          <w:p w14:paraId="622A5808" w14:textId="77777777" w:rsidR="009910A2" w:rsidRPr="00B53D56" w:rsidRDefault="009910A2" w:rsidP="00B53D56">
            <w:pPr>
              <w:pStyle w:val="ListParagraph"/>
              <w:numPr>
                <w:ilvl w:val="0"/>
                <w:numId w:val="17"/>
              </w:numPr>
              <w:spacing w:before="0" w:after="0"/>
              <w:rPr>
                <w:rFonts w:cstheme="majorHAnsi"/>
                <w:szCs w:val="16"/>
              </w:rPr>
            </w:pPr>
            <w:r w:rsidRPr="00B53D56">
              <w:rPr>
                <w:rFonts w:cstheme="majorHAnsi"/>
                <w:szCs w:val="16"/>
              </w:rPr>
              <w:t>Excellent writing skills and attention to detail.</w:t>
            </w:r>
          </w:p>
          <w:p w14:paraId="0D800FEA" w14:textId="3F97B49A" w:rsidR="009910A2" w:rsidRPr="00B53D56" w:rsidRDefault="009910A2" w:rsidP="62DD96B3">
            <w:pPr>
              <w:pStyle w:val="ListParagraph"/>
              <w:numPr>
                <w:ilvl w:val="0"/>
                <w:numId w:val="17"/>
              </w:numPr>
              <w:spacing w:before="0" w:after="0"/>
              <w:rPr>
                <w:rFonts w:cstheme="majorBidi"/>
              </w:rPr>
            </w:pPr>
            <w:r w:rsidRPr="62DD96B3">
              <w:rPr>
                <w:rFonts w:cstheme="majorBidi"/>
              </w:rPr>
              <w:t>Excellent interpersonal skills, with an ability to communicate confidently and clearly to stakeholders.</w:t>
            </w:r>
          </w:p>
          <w:p w14:paraId="04EF31CB" w14:textId="77777777" w:rsidR="009910A2" w:rsidRPr="00B53D56" w:rsidRDefault="009910A2" w:rsidP="62DD96B3">
            <w:pPr>
              <w:pStyle w:val="ListParagraph"/>
              <w:numPr>
                <w:ilvl w:val="0"/>
                <w:numId w:val="17"/>
              </w:numPr>
              <w:spacing w:before="0" w:after="0"/>
              <w:rPr>
                <w:rFonts w:cstheme="majorBidi"/>
              </w:rPr>
            </w:pPr>
            <w:r w:rsidRPr="62DD96B3">
              <w:rPr>
                <w:rFonts w:cstheme="majorBidi"/>
              </w:rPr>
              <w:t xml:space="preserve">Ability to </w:t>
            </w:r>
            <w:proofErr w:type="spellStart"/>
            <w:r w:rsidRPr="62DD96B3">
              <w:rPr>
                <w:rFonts w:cstheme="majorBidi"/>
              </w:rPr>
              <w:t>organise</w:t>
            </w:r>
            <w:proofErr w:type="spellEnd"/>
            <w:r w:rsidRPr="62DD96B3">
              <w:rPr>
                <w:rFonts w:cstheme="majorBidi"/>
              </w:rPr>
              <w:t xml:space="preserve"> events and make administrative arrangements.</w:t>
            </w:r>
          </w:p>
          <w:p w14:paraId="66CD5461" w14:textId="091C8497" w:rsidR="009910A2" w:rsidRPr="00B53D56" w:rsidRDefault="009910A2" w:rsidP="00B53D56">
            <w:pPr>
              <w:pStyle w:val="ListParagraph"/>
              <w:numPr>
                <w:ilvl w:val="0"/>
                <w:numId w:val="17"/>
              </w:numPr>
              <w:spacing w:before="0" w:after="0"/>
              <w:rPr>
                <w:rFonts w:cstheme="majorHAnsi"/>
                <w:szCs w:val="16"/>
              </w:rPr>
            </w:pPr>
            <w:r w:rsidRPr="00B53D56">
              <w:rPr>
                <w:rFonts w:cstheme="majorHAnsi"/>
                <w:szCs w:val="16"/>
              </w:rPr>
              <w:t>Ability to work independently, with minimum supervision and a willingness to resolve situations and make judgements on when to refer issues to other team members</w:t>
            </w:r>
            <w:r w:rsidR="0074513A" w:rsidRPr="00B53D56">
              <w:rPr>
                <w:rFonts w:cstheme="majorHAnsi"/>
                <w:szCs w:val="16"/>
              </w:rPr>
              <w:t>.</w:t>
            </w:r>
          </w:p>
          <w:p w14:paraId="28FA2520" w14:textId="44C5A953" w:rsidR="009910A2" w:rsidRPr="00B53D56" w:rsidRDefault="009910A2" w:rsidP="00B53D56">
            <w:pPr>
              <w:pStyle w:val="ListParagraph"/>
              <w:numPr>
                <w:ilvl w:val="0"/>
                <w:numId w:val="17"/>
              </w:numPr>
              <w:spacing w:before="0" w:after="0"/>
              <w:rPr>
                <w:rFonts w:cstheme="majorHAnsi"/>
                <w:szCs w:val="16"/>
              </w:rPr>
            </w:pPr>
            <w:r w:rsidRPr="00B53D56">
              <w:rPr>
                <w:rFonts w:cstheme="majorHAnsi"/>
                <w:szCs w:val="16"/>
              </w:rPr>
              <w:t>Good IT skills and competent using Microsoft packages</w:t>
            </w:r>
          </w:p>
          <w:p w14:paraId="488D3F7D" w14:textId="66A96ED0" w:rsidR="00B53D56" w:rsidRPr="00BD12BD" w:rsidRDefault="00B53D56" w:rsidP="00B53D56">
            <w:pPr>
              <w:pStyle w:val="ListParagraph"/>
              <w:numPr>
                <w:ilvl w:val="0"/>
                <w:numId w:val="17"/>
              </w:numPr>
              <w:spacing w:before="0" w:after="0"/>
              <w:rPr>
                <w:rFonts w:cstheme="majorHAnsi"/>
                <w:szCs w:val="16"/>
              </w:rPr>
            </w:pPr>
            <w:r w:rsidRPr="00BD12BD">
              <w:rPr>
                <w:rFonts w:cstheme="majorHAnsi"/>
                <w:szCs w:val="16"/>
              </w:rPr>
              <w:t>Demonstrated awareness of the role of AI and digital developments in communications today</w:t>
            </w:r>
          </w:p>
          <w:p w14:paraId="4C9E3063" w14:textId="6DFDA65F" w:rsidR="0074513A" w:rsidRPr="00B53D56" w:rsidRDefault="0074513A" w:rsidP="00B53D56">
            <w:pPr>
              <w:spacing w:before="0" w:after="0"/>
              <w:rPr>
                <w:rFonts w:cstheme="majorHAnsi"/>
                <w:color w:val="FF0000"/>
                <w:szCs w:val="16"/>
              </w:rPr>
            </w:pPr>
          </w:p>
        </w:tc>
      </w:tr>
    </w:tbl>
    <w:tbl>
      <w:tblPr>
        <w:tblStyle w:val="TableGridLight"/>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335C74" w:rsidRPr="00B53D56" w14:paraId="0F991F36" w14:textId="77777777" w:rsidTr="00335C74">
        <w:tc>
          <w:tcPr>
            <w:tcW w:w="9040" w:type="dxa"/>
            <w:tcBorders>
              <w:top w:val="nil"/>
              <w:bottom w:val="single" w:sz="4" w:space="0" w:color="auto"/>
            </w:tcBorders>
            <w:shd w:val="clear" w:color="auto" w:fill="D9D9D9" w:themeFill="background1" w:themeFillShade="D9"/>
          </w:tcPr>
          <w:p w14:paraId="7476E0C0" w14:textId="5F83C71F" w:rsidR="00335C74" w:rsidRPr="00B53D56" w:rsidRDefault="00335C74" w:rsidP="00335C74">
            <w:pPr>
              <w:pStyle w:val="Heading2"/>
              <w:rPr>
                <w:szCs w:val="16"/>
              </w:rPr>
            </w:pPr>
            <w:r w:rsidRPr="00B53D56">
              <w:rPr>
                <w:szCs w:val="16"/>
                <w:lang w:val="en-GB"/>
              </w:rPr>
              <w:t>Desirable</w:t>
            </w:r>
          </w:p>
        </w:tc>
      </w:tr>
      <w:tr w:rsidR="00335C74" w:rsidRPr="00B53D56" w14:paraId="1AB360BA" w14:textId="77777777" w:rsidTr="00335C74">
        <w:trPr>
          <w:trHeight w:val="503"/>
        </w:trPr>
        <w:tc>
          <w:tcPr>
            <w:tcW w:w="9040" w:type="dxa"/>
            <w:shd w:val="clear" w:color="auto" w:fill="auto"/>
          </w:tcPr>
          <w:p w14:paraId="27FB0577" w14:textId="77777777" w:rsidR="00335C74" w:rsidRPr="00B53D56" w:rsidRDefault="00335C74" w:rsidP="00973885">
            <w:pPr>
              <w:spacing w:after="0"/>
              <w:rPr>
                <w:szCs w:val="16"/>
                <w:lang w:val="en-GB"/>
              </w:rPr>
            </w:pPr>
          </w:p>
          <w:p w14:paraId="72C67D6D" w14:textId="77777777" w:rsidR="00335C74" w:rsidRPr="00B53D56" w:rsidRDefault="00335C74" w:rsidP="00973885">
            <w:pPr>
              <w:spacing w:after="0"/>
              <w:rPr>
                <w:szCs w:val="16"/>
                <w:lang w:val="en-GB"/>
              </w:rPr>
            </w:pPr>
          </w:p>
          <w:p w14:paraId="3A33B490" w14:textId="77777777" w:rsidR="00335C74" w:rsidRPr="00B53D56" w:rsidRDefault="00335C74" w:rsidP="00973885">
            <w:pPr>
              <w:spacing w:after="0"/>
              <w:rPr>
                <w:szCs w:val="16"/>
                <w:lang w:val="en-GB"/>
              </w:rPr>
            </w:pPr>
          </w:p>
          <w:p w14:paraId="3CCC9AB2" w14:textId="77777777" w:rsidR="00335C74" w:rsidRPr="00B53D56" w:rsidRDefault="00335C74" w:rsidP="00973885">
            <w:pPr>
              <w:spacing w:after="0"/>
              <w:rPr>
                <w:szCs w:val="16"/>
                <w:lang w:val="en-GB"/>
              </w:rPr>
            </w:pPr>
          </w:p>
          <w:p w14:paraId="04E5137D" w14:textId="77777777" w:rsidR="00335C74" w:rsidRPr="00B53D56" w:rsidRDefault="00335C74" w:rsidP="00973885">
            <w:pPr>
              <w:spacing w:after="0"/>
              <w:rPr>
                <w:szCs w:val="16"/>
                <w:lang w:val="en-GB"/>
              </w:rPr>
            </w:pPr>
          </w:p>
          <w:p w14:paraId="460F9D45" w14:textId="77777777" w:rsidR="00335C74" w:rsidRPr="00B53D56" w:rsidRDefault="00335C74" w:rsidP="00973885">
            <w:pPr>
              <w:spacing w:after="0"/>
              <w:rPr>
                <w:szCs w:val="16"/>
                <w:lang w:val="en-GB"/>
              </w:rPr>
            </w:pPr>
          </w:p>
          <w:p w14:paraId="12CCE997" w14:textId="77777777" w:rsidR="00335C74" w:rsidRPr="00B53D56" w:rsidRDefault="00335C74" w:rsidP="00973885">
            <w:pPr>
              <w:spacing w:after="0"/>
              <w:rPr>
                <w:szCs w:val="16"/>
                <w:lang w:val="en-GB"/>
              </w:rPr>
            </w:pPr>
          </w:p>
          <w:p w14:paraId="18E17173" w14:textId="77777777" w:rsidR="00335C74" w:rsidRPr="00B53D56" w:rsidRDefault="00335C74" w:rsidP="00973885">
            <w:pPr>
              <w:spacing w:after="0"/>
              <w:rPr>
                <w:szCs w:val="16"/>
                <w:lang w:val="en-GB"/>
              </w:rPr>
            </w:pPr>
          </w:p>
          <w:p w14:paraId="2E945EA6" w14:textId="77777777" w:rsidR="00335C74" w:rsidRPr="00B53D56" w:rsidRDefault="00335C74" w:rsidP="00973885">
            <w:pPr>
              <w:spacing w:after="0"/>
              <w:rPr>
                <w:szCs w:val="16"/>
                <w:lang w:val="en-GB"/>
              </w:rPr>
            </w:pPr>
          </w:p>
          <w:p w14:paraId="4E04CB99" w14:textId="77777777" w:rsidR="00335C74" w:rsidRPr="00B53D56" w:rsidRDefault="00335C74" w:rsidP="00973885">
            <w:pPr>
              <w:spacing w:after="0"/>
              <w:rPr>
                <w:szCs w:val="16"/>
                <w:lang w:val="en-GB"/>
              </w:rPr>
            </w:pPr>
          </w:p>
          <w:p w14:paraId="07656D9E" w14:textId="77777777" w:rsidR="00335C74" w:rsidRPr="00B53D56" w:rsidRDefault="00335C74" w:rsidP="00973885">
            <w:pPr>
              <w:spacing w:after="0"/>
              <w:rPr>
                <w:szCs w:val="16"/>
                <w:lang w:val="en-GB"/>
              </w:rPr>
            </w:pPr>
          </w:p>
          <w:p w14:paraId="41E21E5B" w14:textId="1C2218E6" w:rsidR="00335C74" w:rsidRPr="00B53D56" w:rsidRDefault="00335C74" w:rsidP="00973885">
            <w:pPr>
              <w:spacing w:after="0"/>
              <w:rPr>
                <w:szCs w:val="16"/>
                <w:lang w:val="en-GB"/>
              </w:rPr>
            </w:pPr>
          </w:p>
        </w:tc>
      </w:tr>
    </w:tbl>
    <w:p w14:paraId="3FDC8BF8" w14:textId="77777777" w:rsidR="008A6F05" w:rsidRPr="00B53D56" w:rsidRDefault="008A6F05" w:rsidP="00973885">
      <w:pPr>
        <w:spacing w:after="0"/>
        <w:rPr>
          <w:szCs w:val="16"/>
          <w:lang w:val="en-GB"/>
        </w:rPr>
      </w:pPr>
    </w:p>
    <w:tbl>
      <w:tblPr>
        <w:tblStyle w:val="TableGrid"/>
        <w:tblW w:w="0" w:type="auto"/>
        <w:tblLook w:val="04A0" w:firstRow="1" w:lastRow="0" w:firstColumn="1" w:lastColumn="0" w:noHBand="0" w:noVBand="1"/>
      </w:tblPr>
      <w:tblGrid>
        <w:gridCol w:w="1413"/>
        <w:gridCol w:w="7603"/>
      </w:tblGrid>
      <w:tr w:rsidR="00340DF9" w:rsidRPr="00B53D56" w14:paraId="62E6D19D" w14:textId="77777777" w:rsidTr="62DD96B3">
        <w:tc>
          <w:tcPr>
            <w:tcW w:w="1413" w:type="dxa"/>
            <w:shd w:val="clear" w:color="auto" w:fill="D9D9D9" w:themeFill="background1" w:themeFillShade="D9"/>
          </w:tcPr>
          <w:p w14:paraId="6E5D74EE" w14:textId="566E5A28" w:rsidR="00340DF9" w:rsidRPr="00B53D56" w:rsidRDefault="00340DF9" w:rsidP="00340DF9">
            <w:pPr>
              <w:pStyle w:val="Heading2"/>
              <w:rPr>
                <w:szCs w:val="16"/>
              </w:rPr>
            </w:pPr>
            <w:r w:rsidRPr="00B53D56">
              <w:rPr>
                <w:szCs w:val="16"/>
              </w:rPr>
              <w:t>Date</w:t>
            </w:r>
          </w:p>
        </w:tc>
        <w:tc>
          <w:tcPr>
            <w:tcW w:w="7603" w:type="dxa"/>
          </w:tcPr>
          <w:p w14:paraId="125BB2CB" w14:textId="77777777" w:rsidR="00340DF9" w:rsidRPr="00B53D56" w:rsidRDefault="00340DF9" w:rsidP="00973885">
            <w:pPr>
              <w:spacing w:after="0"/>
              <w:rPr>
                <w:szCs w:val="16"/>
                <w:lang w:val="en-GB"/>
              </w:rPr>
            </w:pPr>
          </w:p>
        </w:tc>
      </w:tr>
      <w:tr w:rsidR="00340DF9" w:rsidRPr="00B53D56" w14:paraId="0941C86D" w14:textId="77777777" w:rsidTr="62DD96B3">
        <w:trPr>
          <w:trHeight w:val="522"/>
        </w:trPr>
        <w:tc>
          <w:tcPr>
            <w:tcW w:w="1413" w:type="dxa"/>
            <w:shd w:val="clear" w:color="auto" w:fill="D9D9D9" w:themeFill="background1" w:themeFillShade="D9"/>
          </w:tcPr>
          <w:p w14:paraId="4C0452E5" w14:textId="5ACD3D94" w:rsidR="00340DF9" w:rsidRPr="00B53D56" w:rsidRDefault="00E413E2" w:rsidP="00340DF9">
            <w:pPr>
              <w:pStyle w:val="Heading2"/>
            </w:pPr>
            <w:r w:rsidRPr="62DD96B3">
              <w:t xml:space="preserve">Edits to core </w:t>
            </w:r>
            <w:r w:rsidR="00BD12BD" w:rsidRPr="62DD96B3">
              <w:t>responsibilities checked</w:t>
            </w:r>
            <w:r w:rsidRPr="62DD96B3">
              <w:t xml:space="preserve"> &amp; </w:t>
            </w:r>
            <w:r w:rsidR="00340DF9" w:rsidRPr="62DD96B3">
              <w:t>verified by {</w:t>
            </w:r>
            <w:r w:rsidR="00E35F96" w:rsidRPr="62DD96B3">
              <w:t xml:space="preserve">Departmental </w:t>
            </w:r>
            <w:r w:rsidR="00340DF9" w:rsidRPr="62DD96B3">
              <w:t>HR contact}:</w:t>
            </w:r>
          </w:p>
        </w:tc>
        <w:tc>
          <w:tcPr>
            <w:tcW w:w="7603" w:type="dxa"/>
          </w:tcPr>
          <w:p w14:paraId="5CECF361" w14:textId="77777777" w:rsidR="00340DF9" w:rsidRPr="00B53D56" w:rsidRDefault="00340DF9" w:rsidP="00973885">
            <w:pPr>
              <w:spacing w:after="0"/>
              <w:rPr>
                <w:szCs w:val="16"/>
                <w:lang w:val="en-GB"/>
              </w:rPr>
            </w:pPr>
          </w:p>
        </w:tc>
      </w:tr>
    </w:tbl>
    <w:p w14:paraId="71237E53" w14:textId="77777777" w:rsidR="00340DF9" w:rsidRPr="00B53D56" w:rsidRDefault="00340DF9" w:rsidP="00BD12BD">
      <w:pPr>
        <w:spacing w:after="0"/>
        <w:rPr>
          <w:szCs w:val="16"/>
          <w:lang w:val="en-GB"/>
        </w:rPr>
      </w:pPr>
    </w:p>
    <w:sectPr w:rsidR="00340DF9" w:rsidRPr="00B53D56" w:rsidSect="000215B4">
      <w:headerReference w:type="default" r:id="rId8"/>
      <w:footerReference w:type="default" r:id="rId9"/>
      <w:headerReference w:type="first" r:id="rId10"/>
      <w:footerReference w:type="first" r:id="rId11"/>
      <w:pgSz w:w="11906" w:h="16838" w:code="9"/>
      <w:pgMar w:top="2552" w:right="1440" w:bottom="1134"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E54B1" w16cex:dateUtc="2025-07-01T11:36:00Z"/>
  <w16cex:commentExtensible w16cex:durableId="2C0E546A" w16cex:dateUtc="2025-07-01T11: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AB0D6" w14:textId="77777777" w:rsidR="00291ECF" w:rsidRDefault="00291ECF">
      <w:pPr>
        <w:spacing w:before="0" w:after="0"/>
      </w:pPr>
      <w:r>
        <w:separator/>
      </w:r>
    </w:p>
  </w:endnote>
  <w:endnote w:type="continuationSeparator" w:id="0">
    <w:p w14:paraId="4FD499CA" w14:textId="77777777" w:rsidR="00291ECF" w:rsidRDefault="00291E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6D15F" w14:textId="77777777" w:rsidR="00335C74" w:rsidRPr="000215B4" w:rsidRDefault="00335C74" w:rsidP="62DD96B3">
    <w:pPr>
      <w:pStyle w:val="Footer"/>
      <w:tabs>
        <w:tab w:val="right" w:pos="9356"/>
      </w:tabs>
      <w:rPr>
        <w:b/>
        <w:bCs/>
      </w:rPr>
    </w:pPr>
    <w:r w:rsidRPr="000215B4">
      <w:rPr>
        <w:b/>
        <w:bCs/>
        <w:noProof/>
        <w14:ligatures w14:val="standardContextual"/>
      </w:rPr>
      <mc:AlternateContent>
        <mc:Choice Requires="wps">
          <w:drawing>
            <wp:anchor distT="0" distB="0" distL="114300" distR="114300" simplePos="0" relativeHeight="251668480" behindDoc="0" locked="1" layoutInCell="1" allowOverlap="1" wp14:anchorId="35DAF351" wp14:editId="47443DE1">
              <wp:simplePos x="0" y="0"/>
              <wp:positionH relativeFrom="margin">
                <wp:posOffset>5941695</wp:posOffset>
              </wp:positionH>
              <wp:positionV relativeFrom="page">
                <wp:posOffset>9984740</wp:posOffset>
              </wp:positionV>
              <wp:extent cx="327025" cy="313055"/>
              <wp:effectExtent l="0" t="0" r="3175" b="4445"/>
              <wp:wrapNone/>
              <wp:docPr id="2117685117" name="Rectangle 11"/>
              <wp:cNvGraphicFramePr/>
              <a:graphic xmlns:a="http://schemas.openxmlformats.org/drawingml/2006/main">
                <a:graphicData uri="http://schemas.microsoft.com/office/word/2010/wordprocessingShape">
                  <wps:wsp>
                    <wps:cNvSpPr/>
                    <wps:spPr>
                      <a:xfrm>
                        <a:off x="0" y="0"/>
                        <a:ext cx="327025" cy="313055"/>
                      </a:xfrm>
                      <a:prstGeom prst="rect">
                        <a:avLst/>
                      </a:prstGeom>
                      <a:solidFill>
                        <a:srgbClr val="00214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7E7B24" w14:textId="77777777" w:rsidR="00335C74" w:rsidRPr="00AB587B" w:rsidRDefault="00335C74" w:rsidP="00335C7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5DAF351" id="Rectangle 11" o:spid="_x0000_s1026" style="position:absolute;margin-left:467.85pt;margin-top:786.2pt;width:25.75pt;height:24.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" fillcolor="#002147" stroked="f" strokeweight="2pt">
              <v:textbox>
                <w:txbxContent>
                  <w:p w14:paraId="337E7B24" w14:textId="77777777" w:rsidR="00335C74" w:rsidRPr="00AB587B" w:rsidRDefault="00335C74" w:rsidP="00335C7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v:textbox>
              <w10:wrap anchorx="margin" anchory="page"/>
              <w10:anchorlock/>
            </v:rect>
          </w:pict>
        </mc:Fallback>
      </mc:AlternateContent>
    </w:r>
    <w:proofErr w:type="spellStart"/>
    <w:r w:rsidR="62DD96B3" w:rsidRPr="62DD96B3">
      <w:rPr>
        <w:b/>
        <w:bCs/>
      </w:rPr>
      <w:t>Standardised</w:t>
    </w:r>
    <w:proofErr w:type="spellEnd"/>
    <w:r w:rsidR="62DD96B3" w:rsidRPr="62DD96B3">
      <w:rPr>
        <w:b/>
        <w:bCs/>
      </w:rPr>
      <w:t xml:space="preserve"> Job Description</w:t>
    </w:r>
  </w:p>
  <w:p w14:paraId="35340FFD" w14:textId="638D1BEF" w:rsidR="000C2633" w:rsidRDefault="000C263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B3384" w14:textId="77777777" w:rsidR="00707A10" w:rsidRDefault="00707A10" w:rsidP="000215B4">
    <w:pPr>
      <w:pStyle w:val="Footer"/>
      <w:tabs>
        <w:tab w:val="right" w:pos="9356"/>
      </w:tabs>
      <w:rPr>
        <w:b/>
        <w:bCs/>
      </w:rPr>
    </w:pPr>
  </w:p>
  <w:p w14:paraId="242DB09D" w14:textId="77777777" w:rsidR="00707A10" w:rsidRDefault="00707A10" w:rsidP="000215B4">
    <w:pPr>
      <w:pStyle w:val="Footer"/>
      <w:tabs>
        <w:tab w:val="right" w:pos="9356"/>
      </w:tabs>
      <w:rPr>
        <w:b/>
        <w:bCs/>
      </w:rPr>
    </w:pPr>
  </w:p>
  <w:p w14:paraId="4920D88A" w14:textId="321EB127" w:rsidR="00B242F6" w:rsidRPr="000215B4" w:rsidRDefault="000215B4" w:rsidP="62DD96B3">
    <w:pPr>
      <w:pStyle w:val="Footer"/>
      <w:tabs>
        <w:tab w:val="right" w:pos="9356"/>
      </w:tabs>
      <w:spacing w:before="240"/>
      <w:rPr>
        <w:b/>
        <w:bCs/>
      </w:rPr>
    </w:pPr>
    <w:r w:rsidRPr="000215B4">
      <w:rPr>
        <w:b/>
        <w:bCs/>
        <w:noProof/>
        <w14:ligatures w14:val="standardContextual"/>
      </w:rPr>
      <mc:AlternateContent>
        <mc:Choice Requires="wps">
          <w:drawing>
            <wp:anchor distT="0" distB="0" distL="114300" distR="114300" simplePos="0" relativeHeight="251659264" behindDoc="0" locked="1" layoutInCell="1" allowOverlap="1" wp14:anchorId="6ADA6481" wp14:editId="11BE1658">
              <wp:simplePos x="0" y="0"/>
              <wp:positionH relativeFrom="margin">
                <wp:posOffset>5941695</wp:posOffset>
              </wp:positionH>
              <wp:positionV relativeFrom="page">
                <wp:posOffset>9984740</wp:posOffset>
              </wp:positionV>
              <wp:extent cx="327025" cy="313055"/>
              <wp:effectExtent l="0" t="0" r="3175" b="4445"/>
              <wp:wrapNone/>
              <wp:docPr id="906342708" name="Rectangle 11"/>
              <wp:cNvGraphicFramePr/>
              <a:graphic xmlns:a="http://schemas.openxmlformats.org/drawingml/2006/main">
                <a:graphicData uri="http://schemas.microsoft.com/office/word/2010/wordprocessingShape">
                  <wps:wsp>
                    <wps:cNvSpPr/>
                    <wps:spPr>
                      <a:xfrm>
                        <a:off x="0" y="0"/>
                        <a:ext cx="327025" cy="313055"/>
                      </a:xfrm>
                      <a:prstGeom prst="rect">
                        <a:avLst/>
                      </a:prstGeom>
                      <a:solidFill>
                        <a:srgbClr val="00214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7734EA7" w14:textId="77777777" w:rsidR="000215B4" w:rsidRPr="00AB587B" w:rsidRDefault="000215B4" w:rsidP="000215B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ADA6481" id="_x0000_s1028" style="position:absolute;margin-left:467.85pt;margin-top:786.2pt;width:25.75pt;height:2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" fillcolor="#002147" stroked="f" strokeweight="2pt">
              <v:textbox>
                <w:txbxContent>
                  <w:p w14:paraId="27734EA7" w14:textId="77777777" w:rsidR="000215B4" w:rsidRPr="00AB587B" w:rsidRDefault="000215B4" w:rsidP="000215B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v:textbox>
              <w10:wrap anchorx="margin" anchory="page"/>
              <w10:anchorlock/>
            </v:rect>
          </w:pict>
        </mc:Fallback>
      </mc:AlternateContent>
    </w:r>
    <w:proofErr w:type="spellStart"/>
    <w:r w:rsidR="62DD96B3" w:rsidRPr="62DD96B3">
      <w:rPr>
        <w:b/>
        <w:bCs/>
      </w:rPr>
      <w:t>Standardised</w:t>
    </w:r>
    <w:proofErr w:type="spellEnd"/>
    <w:r w:rsidR="62DD96B3" w:rsidRPr="62DD96B3">
      <w:rPr>
        <w:b/>
        <w:bCs/>
      </w:rPr>
      <w:t xml:space="preserve">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BB42F" w14:textId="77777777" w:rsidR="00291ECF" w:rsidRDefault="00291ECF">
      <w:pPr>
        <w:spacing w:before="0" w:after="0"/>
      </w:pPr>
      <w:r>
        <w:separator/>
      </w:r>
    </w:p>
  </w:footnote>
  <w:footnote w:type="continuationSeparator" w:id="0">
    <w:p w14:paraId="562863C5" w14:textId="77777777" w:rsidR="00291ECF" w:rsidRDefault="00291EC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798EA" w14:textId="5AFD33B5" w:rsidR="000C2633" w:rsidRDefault="00335C74">
    <w:pPr>
      <w:pStyle w:val="Header"/>
    </w:pPr>
    <w:r>
      <w:rPr>
        <w:noProof/>
      </w:rPr>
      <w:drawing>
        <wp:anchor distT="0" distB="0" distL="114300" distR="114300" simplePos="0" relativeHeight="251665408" behindDoc="0" locked="1" layoutInCell="1" allowOverlap="1" wp14:anchorId="3EB59773" wp14:editId="4F883CCD">
          <wp:simplePos x="0" y="0"/>
          <wp:positionH relativeFrom="margin">
            <wp:posOffset>0</wp:posOffset>
          </wp:positionH>
          <wp:positionV relativeFrom="page">
            <wp:posOffset>438785</wp:posOffset>
          </wp:positionV>
          <wp:extent cx="936625" cy="929005"/>
          <wp:effectExtent l="0" t="0" r="0" b="4445"/>
          <wp:wrapNone/>
          <wp:docPr id="1079308025" name="Graphic 1079308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29597" name="Graphic 97412959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36625" cy="9290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1" locked="1" layoutInCell="1" allowOverlap="1" wp14:anchorId="61055D2A" wp14:editId="38916C40">
              <wp:simplePos x="0" y="0"/>
              <wp:positionH relativeFrom="column">
                <wp:posOffset>-615315</wp:posOffset>
              </wp:positionH>
              <wp:positionV relativeFrom="margin">
                <wp:posOffset>-734060</wp:posOffset>
              </wp:positionV>
              <wp:extent cx="6944360" cy="9225280"/>
              <wp:effectExtent l="0" t="0" r="2540" b="0"/>
              <wp:wrapNone/>
              <wp:docPr id="1599337777" name="Rectangle 10"/>
              <wp:cNvGraphicFramePr/>
              <a:graphic xmlns:a="http://schemas.openxmlformats.org/drawingml/2006/main">
                <a:graphicData uri="http://schemas.microsoft.com/office/word/2010/wordprocessingShape">
                  <wps:wsp>
                    <wps:cNvSpPr/>
                    <wps:spPr>
                      <a:xfrm>
                        <a:off x="0" y="0"/>
                        <a:ext cx="6944360" cy="9225280"/>
                      </a:xfrm>
                      <a:prstGeom prst="rect">
                        <a:avLst/>
                      </a:prstGeom>
                      <a:solidFill>
                        <a:srgbClr val="E8E8E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asvg="http://schemas.microsoft.com/office/drawing/2016/SVG/main" xmlns:a14="http://schemas.microsoft.com/office/drawing/2010/main" xmlns:pic="http://schemas.openxmlformats.org/drawingml/2006/picture" xmlns:a="http://schemas.openxmlformats.org/drawingml/2006/main">
          <w:pict>
            <v:rect id="Rectangle 10" style="position:absolute;margin-left:-48.45pt;margin-top:-57.8pt;width:546.8pt;height:726.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fillcolor="#e8e8e8" stroked="f" strokeweight="2pt" w14:anchorId="01A165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">
              <w10:wrap anchory="margin"/>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1CED3" w14:textId="105F8E4E" w:rsidR="000C2633" w:rsidRDefault="00BD12BD">
    <w:pPr>
      <w:pStyle w:val="Header"/>
    </w:pPr>
    <w:r w:rsidRPr="001D7718">
      <w:rPr>
        <w:noProof/>
        <w:lang w:val="en-GB" w:bidi="en-GB"/>
      </w:rPr>
      <mc:AlternateContent>
        <mc:Choice Requires="wps">
          <w:drawing>
            <wp:anchor distT="45720" distB="45720" distL="114300" distR="114300" simplePos="0" relativeHeight="251670528" behindDoc="1" locked="0" layoutInCell="1" allowOverlap="1" wp14:anchorId="3CE2FD69" wp14:editId="6B206C06">
              <wp:simplePos x="0" y="0"/>
              <wp:positionH relativeFrom="column">
                <wp:posOffset>967740</wp:posOffset>
              </wp:positionH>
              <wp:positionV relativeFrom="paragraph">
                <wp:posOffset>142240</wp:posOffset>
              </wp:positionV>
              <wp:extent cx="5379085" cy="735965"/>
              <wp:effectExtent l="0" t="0" r="12065" b="26035"/>
              <wp:wrapTight wrapText="bothSides">
                <wp:wrapPolygon edited="0">
                  <wp:start x="0" y="0"/>
                  <wp:lineTo x="0" y="21805"/>
                  <wp:lineTo x="21572" y="21805"/>
                  <wp:lineTo x="2157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735965"/>
                      </a:xfrm>
                      <a:prstGeom prst="rect">
                        <a:avLst/>
                      </a:prstGeom>
                      <a:solidFill>
                        <a:srgbClr val="FFFFFF"/>
                      </a:solidFill>
                      <a:ln w="9525">
                        <a:solidFill>
                          <a:srgbClr val="000000"/>
                        </a:solidFill>
                        <a:miter lim="800000"/>
                        <a:headEnd/>
                        <a:tailEnd/>
                      </a:ln>
                    </wps:spPr>
                    <wps:txbx>
                      <w:txbxContent>
                        <w:p w14:paraId="0FA07DE8" w14:textId="77777777" w:rsidR="00BD12BD" w:rsidRPr="008D7627" w:rsidRDefault="00BD12BD" w:rsidP="00BD12BD">
                          <w:pPr>
                            <w:pStyle w:val="Header"/>
                            <w:spacing w:after="0"/>
                            <w:jc w:val="left"/>
                            <w:rPr>
                              <w:b w:val="0"/>
                              <w:bCs/>
                              <w:sz w:val="16"/>
                              <w:szCs w:val="16"/>
                              <w:lang w:val="en-GB" w:bidi="en-GB"/>
                            </w:rPr>
                          </w:pPr>
                          <w:r w:rsidRPr="008D7627">
                            <w:rPr>
                              <w:b w:val="0"/>
                              <w:bCs/>
                              <w:sz w:val="16"/>
                              <w:szCs w:val="16"/>
                              <w:lang w:val="en-GB" w:bidi="en-GB"/>
                            </w:rPr>
                            <w:t>Step 1 Review the standar</w:t>
                          </w:r>
                          <w:r>
                            <w:rPr>
                              <w:b w:val="0"/>
                              <w:bCs/>
                              <w:sz w:val="16"/>
                              <w:szCs w:val="16"/>
                              <w:lang w:val="en-GB" w:bidi="en-GB"/>
                            </w:rPr>
                            <w:t>d</w:t>
                          </w:r>
                          <w:r w:rsidRPr="008D7627">
                            <w:rPr>
                              <w:b w:val="0"/>
                              <w:bCs/>
                              <w:sz w:val="16"/>
                              <w:szCs w:val="16"/>
                              <w:lang w:val="en-GB" w:bidi="en-GB"/>
                            </w:rPr>
                            <w:t>ised job description</w:t>
                          </w:r>
                        </w:p>
                        <w:p w14:paraId="1B0AE8ED" w14:textId="77777777" w:rsidR="00BD12BD" w:rsidRPr="008D7627" w:rsidRDefault="00BD12BD" w:rsidP="00BD12BD">
                          <w:pPr>
                            <w:pStyle w:val="Header"/>
                            <w:spacing w:after="0"/>
                            <w:ind w:left="426" w:hanging="426"/>
                            <w:jc w:val="left"/>
                            <w:rPr>
                              <w:b w:val="0"/>
                              <w:bCs/>
                              <w:sz w:val="16"/>
                              <w:szCs w:val="16"/>
                              <w:lang w:val="en-GB" w:bidi="en-GB"/>
                            </w:rPr>
                          </w:pPr>
                          <w:r w:rsidRPr="008D7627">
                            <w:rPr>
                              <w:b w:val="0"/>
                              <w:bCs/>
                              <w:sz w:val="16"/>
                              <w:szCs w:val="16"/>
                              <w:lang w:val="en-GB" w:bidi="en-GB"/>
                            </w:rPr>
                            <w:t xml:space="preserve">Step 2 Consider what core responsibilities and selection criteria need amending, bearing in mind they should still reflect </w:t>
                          </w:r>
                          <w:r>
                            <w:rPr>
                              <w:b w:val="0"/>
                              <w:bCs/>
                              <w:sz w:val="16"/>
                              <w:szCs w:val="16"/>
                              <w:lang w:val="en-GB" w:bidi="en-GB"/>
                            </w:rPr>
                            <w:t xml:space="preserve">the </w:t>
                          </w:r>
                          <w:r w:rsidRPr="008D7627">
                            <w:rPr>
                              <w:b w:val="0"/>
                              <w:bCs/>
                              <w:sz w:val="16"/>
                              <w:szCs w:val="16"/>
                              <w:lang w:val="en-GB" w:bidi="en-GB"/>
                            </w:rPr>
                            <w:t>grade descriptors (to be verified by local HR)</w:t>
                          </w:r>
                        </w:p>
                        <w:p w14:paraId="0C96960E" w14:textId="77777777" w:rsidR="00BD12BD" w:rsidRPr="008D7627" w:rsidRDefault="00BD12BD" w:rsidP="00BD12BD">
                          <w:pPr>
                            <w:pStyle w:val="Header"/>
                            <w:spacing w:after="0"/>
                            <w:ind w:left="426" w:hanging="426"/>
                            <w:jc w:val="left"/>
                            <w:rPr>
                              <w:b w:val="0"/>
                              <w:bCs/>
                              <w:sz w:val="22"/>
                              <w:szCs w:val="16"/>
                            </w:rPr>
                          </w:pPr>
                          <w:r w:rsidRPr="008D7627">
                            <w:rPr>
                              <w:b w:val="0"/>
                              <w:bCs/>
                              <w:sz w:val="16"/>
                              <w:szCs w:val="16"/>
                              <w:lang w:val="en-GB" w:bidi="en-GB"/>
                            </w:rPr>
                            <w:t>Step 3 Once the review is completed, please copy the final list of responsibilities and selection criteria to the University job description template</w:t>
                          </w:r>
                        </w:p>
                        <w:p w14:paraId="08075548" w14:textId="77777777" w:rsidR="00BD12BD" w:rsidRPr="008D7627" w:rsidRDefault="00BD12BD" w:rsidP="00BD12BD">
                          <w:pPr>
                            <w:pStyle w:val="Header"/>
                            <w:spacing w:after="0"/>
                            <w:ind w:left="426" w:hanging="426"/>
                            <w:jc w:val="left"/>
                            <w:rPr>
                              <w:b w:val="0"/>
                              <w:bCs/>
                              <w:sz w:val="22"/>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3CE2FD69" id="_x0000_t202" coordsize="21600,21600" o:spt="202" path="m,l,21600r21600,l21600,xe">
              <v:stroke joinstyle="miter"/>
              <v:path gradientshapeok="t" o:connecttype="rect"/>
            </v:shapetype>
            <v:shape id="Text Box 2" o:spid="_x0000_s1027" type="#_x0000_t202" style="position:absolute;left:0;text-align:left;margin-left:76.2pt;margin-top:11.2pt;width:423.55pt;height:57.9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">
              <v:textbox>
                <w:txbxContent>
                  <w:p w14:paraId="0FA07DE8" w14:textId="77777777" w:rsidR="00BD12BD" w:rsidRPr="008D7627" w:rsidRDefault="00BD12BD" w:rsidP="00BD12BD">
                    <w:pPr>
                      <w:pStyle w:val="Header"/>
                      <w:spacing w:after="0"/>
                      <w:jc w:val="left"/>
                      <w:rPr>
                        <w:b w:val="0"/>
                        <w:bCs/>
                        <w:sz w:val="16"/>
                        <w:szCs w:val="16"/>
                        <w:lang w:val="en-GB" w:bidi="en-GB"/>
                      </w:rPr>
                    </w:pPr>
                    <w:r w:rsidRPr="008D7627">
                      <w:rPr>
                        <w:b w:val="0"/>
                        <w:bCs/>
                        <w:sz w:val="16"/>
                        <w:szCs w:val="16"/>
                        <w:lang w:val="en-GB" w:bidi="en-GB"/>
                      </w:rPr>
                      <w:t>Step 1 Review the standar</w:t>
                    </w:r>
                    <w:r>
                      <w:rPr>
                        <w:b w:val="0"/>
                        <w:bCs/>
                        <w:sz w:val="16"/>
                        <w:szCs w:val="16"/>
                        <w:lang w:val="en-GB" w:bidi="en-GB"/>
                      </w:rPr>
                      <w:t>d</w:t>
                    </w:r>
                    <w:r w:rsidRPr="008D7627">
                      <w:rPr>
                        <w:b w:val="0"/>
                        <w:bCs/>
                        <w:sz w:val="16"/>
                        <w:szCs w:val="16"/>
                        <w:lang w:val="en-GB" w:bidi="en-GB"/>
                      </w:rPr>
                      <w:t>ised job description</w:t>
                    </w:r>
                  </w:p>
                  <w:p w14:paraId="1B0AE8ED" w14:textId="77777777" w:rsidR="00BD12BD" w:rsidRPr="008D7627" w:rsidRDefault="00BD12BD" w:rsidP="00BD12BD">
                    <w:pPr>
                      <w:pStyle w:val="Header"/>
                      <w:spacing w:after="0"/>
                      <w:ind w:left="426" w:hanging="426"/>
                      <w:jc w:val="left"/>
                      <w:rPr>
                        <w:b w:val="0"/>
                        <w:bCs/>
                        <w:sz w:val="16"/>
                        <w:szCs w:val="16"/>
                        <w:lang w:val="en-GB" w:bidi="en-GB"/>
                      </w:rPr>
                    </w:pPr>
                    <w:r w:rsidRPr="008D7627">
                      <w:rPr>
                        <w:b w:val="0"/>
                        <w:bCs/>
                        <w:sz w:val="16"/>
                        <w:szCs w:val="16"/>
                        <w:lang w:val="en-GB" w:bidi="en-GB"/>
                      </w:rPr>
                      <w:t xml:space="preserve">Step 2 Consider what core responsibilities and selection criteria need amending, bearing in mind they should still reflect </w:t>
                    </w:r>
                    <w:r>
                      <w:rPr>
                        <w:b w:val="0"/>
                        <w:bCs/>
                        <w:sz w:val="16"/>
                        <w:szCs w:val="16"/>
                        <w:lang w:val="en-GB" w:bidi="en-GB"/>
                      </w:rPr>
                      <w:t xml:space="preserve">the </w:t>
                    </w:r>
                    <w:r w:rsidRPr="008D7627">
                      <w:rPr>
                        <w:b w:val="0"/>
                        <w:bCs/>
                        <w:sz w:val="16"/>
                        <w:szCs w:val="16"/>
                        <w:lang w:val="en-GB" w:bidi="en-GB"/>
                      </w:rPr>
                      <w:t>grade descriptors (to be verified by local HR)</w:t>
                    </w:r>
                  </w:p>
                  <w:p w14:paraId="0C96960E" w14:textId="77777777" w:rsidR="00BD12BD" w:rsidRPr="008D7627" w:rsidRDefault="00BD12BD" w:rsidP="00BD12BD">
                    <w:pPr>
                      <w:pStyle w:val="Header"/>
                      <w:spacing w:after="0"/>
                      <w:ind w:left="426" w:hanging="426"/>
                      <w:jc w:val="left"/>
                      <w:rPr>
                        <w:b w:val="0"/>
                        <w:bCs/>
                        <w:sz w:val="22"/>
                        <w:szCs w:val="16"/>
                      </w:rPr>
                    </w:pPr>
                    <w:r w:rsidRPr="008D7627">
                      <w:rPr>
                        <w:b w:val="0"/>
                        <w:bCs/>
                        <w:sz w:val="16"/>
                        <w:szCs w:val="16"/>
                        <w:lang w:val="en-GB" w:bidi="en-GB"/>
                      </w:rPr>
                      <w:t>Step 3 Once the review is completed, please copy the final list of responsibilities and selection criteria to the University job description template</w:t>
                    </w:r>
                  </w:p>
                  <w:p w14:paraId="08075548" w14:textId="77777777" w:rsidR="00BD12BD" w:rsidRPr="008D7627" w:rsidRDefault="00BD12BD" w:rsidP="00BD12BD">
                    <w:pPr>
                      <w:pStyle w:val="Header"/>
                      <w:spacing w:after="0"/>
                      <w:ind w:left="426" w:hanging="426"/>
                      <w:jc w:val="left"/>
                      <w:rPr>
                        <w:b w:val="0"/>
                        <w:bCs/>
                        <w:sz w:val="22"/>
                        <w:szCs w:val="16"/>
                      </w:rPr>
                    </w:pPr>
                  </w:p>
                </w:txbxContent>
              </v:textbox>
              <w10:wrap type="tight"/>
            </v:shape>
          </w:pict>
        </mc:Fallback>
      </mc:AlternateContent>
    </w:r>
    <w:r w:rsidR="000215B4">
      <w:rPr>
        <w:noProof/>
      </w:rPr>
      <mc:AlternateContent>
        <mc:Choice Requires="wps">
          <w:drawing>
            <wp:anchor distT="0" distB="0" distL="114300" distR="114300" simplePos="0" relativeHeight="251663360" behindDoc="1" locked="1" layoutInCell="1" allowOverlap="1" wp14:anchorId="1E9E366C" wp14:editId="3B28B570">
              <wp:simplePos x="0" y="0"/>
              <wp:positionH relativeFrom="column">
                <wp:posOffset>-615950</wp:posOffset>
              </wp:positionH>
              <wp:positionV relativeFrom="margin">
                <wp:posOffset>-715645</wp:posOffset>
              </wp:positionV>
              <wp:extent cx="6944360" cy="9225280"/>
              <wp:effectExtent l="0" t="0" r="2540" b="0"/>
              <wp:wrapNone/>
              <wp:docPr id="434862954" name="Rectangle 10"/>
              <wp:cNvGraphicFramePr/>
              <a:graphic xmlns:a="http://schemas.openxmlformats.org/drawingml/2006/main">
                <a:graphicData uri="http://schemas.microsoft.com/office/word/2010/wordprocessingShape">
                  <wps:wsp>
                    <wps:cNvSpPr/>
                    <wps:spPr>
                      <a:xfrm>
                        <a:off x="0" y="0"/>
                        <a:ext cx="6944360" cy="9225280"/>
                      </a:xfrm>
                      <a:prstGeom prst="rect">
                        <a:avLst/>
                      </a:prstGeom>
                      <a:solidFill>
                        <a:srgbClr val="E8E8E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asvg="http://schemas.microsoft.com/office/drawing/2016/SVG/main" xmlns:a14="http://schemas.microsoft.com/office/drawing/2010/main" xmlns:pic="http://schemas.openxmlformats.org/drawingml/2006/picture" xmlns:a="http://schemas.openxmlformats.org/drawingml/2006/main">
          <w:pict>
            <v:rect id="Rectangle 10" style="position:absolute;margin-left:-48.5pt;margin-top:-56.35pt;width:546.8pt;height:72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fillcolor="#e8e8e8" stroked="f" strokeweight="2pt" w14:anchorId="1D6311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">
              <w10:wrap anchory="margin"/>
              <w10:anchorlock/>
            </v:rect>
          </w:pict>
        </mc:Fallback>
      </mc:AlternateContent>
    </w:r>
    <w:r w:rsidR="000215B4">
      <w:rPr>
        <w:noProof/>
      </w:rPr>
      <w:drawing>
        <wp:anchor distT="0" distB="0" distL="114300" distR="114300" simplePos="0" relativeHeight="251661312" behindDoc="0" locked="1" layoutInCell="1" allowOverlap="1" wp14:anchorId="641906C6" wp14:editId="2F25D4E3">
          <wp:simplePos x="0" y="0"/>
          <wp:positionH relativeFrom="margin">
            <wp:posOffset>0</wp:posOffset>
          </wp:positionH>
          <wp:positionV relativeFrom="page">
            <wp:posOffset>457200</wp:posOffset>
          </wp:positionV>
          <wp:extent cx="936625" cy="929005"/>
          <wp:effectExtent l="0" t="0" r="0" b="4445"/>
          <wp:wrapNone/>
          <wp:docPr id="972319154" name="Graphic 972319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29597" name="Graphic 97412959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36625" cy="929005"/>
                  </a:xfrm>
                  <a:prstGeom prst="rect">
                    <a:avLst/>
                  </a:prstGeom>
                </pic:spPr>
              </pic:pic>
            </a:graphicData>
          </a:graphic>
          <wp14:sizeRelH relativeFrom="margin">
            <wp14:pctWidth>0</wp14:pctWidth>
          </wp14:sizeRelH>
          <wp14:sizeRelV relativeFrom="margin">
            <wp14:pctHeight>0</wp14:pctHeight>
          </wp14:sizeRelV>
        </wp:anchor>
      </w:drawing>
    </w:r>
    <w:r w:rsidR="008A6F05">
      <w:rPr>
        <w:lang w:val="en-GB" w:bidi="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5.5pt;height:355.5pt" o:bullet="t">
        <v:imagedata r:id="rId1" o:title="OIP"/>
      </v:shape>
    </w:pict>
  </w:numPicBullet>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5A3F26"/>
    <w:multiLevelType w:val="hybridMultilevel"/>
    <w:tmpl w:val="9DB0EB62"/>
    <w:lvl w:ilvl="0" w:tplc="FE56BB3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F85161"/>
    <w:multiLevelType w:val="hybridMultilevel"/>
    <w:tmpl w:val="5AC80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8A0388"/>
    <w:multiLevelType w:val="hybridMultilevel"/>
    <w:tmpl w:val="31FE6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A216EE"/>
    <w:multiLevelType w:val="hybridMultilevel"/>
    <w:tmpl w:val="C5781A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F1106F"/>
    <w:multiLevelType w:val="hybridMultilevel"/>
    <w:tmpl w:val="F03A9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F7720B"/>
    <w:multiLevelType w:val="hybridMultilevel"/>
    <w:tmpl w:val="AF34E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3"/>
  </w:num>
  <w:num w:numId="14">
    <w:abstractNumId w:val="14"/>
  </w:num>
  <w:num w:numId="15">
    <w:abstractNumId w:val="15"/>
  </w:num>
  <w:num w:numId="16">
    <w:abstractNumId w:val="16"/>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F6"/>
    <w:rsid w:val="00001747"/>
    <w:rsid w:val="000215B4"/>
    <w:rsid w:val="000809A3"/>
    <w:rsid w:val="000C2633"/>
    <w:rsid w:val="001A40E4"/>
    <w:rsid w:val="001B2073"/>
    <w:rsid w:val="001C09BA"/>
    <w:rsid w:val="001C424A"/>
    <w:rsid w:val="001E59CF"/>
    <w:rsid w:val="00291ECF"/>
    <w:rsid w:val="00295451"/>
    <w:rsid w:val="002B588E"/>
    <w:rsid w:val="002F1DBC"/>
    <w:rsid w:val="002F1DCF"/>
    <w:rsid w:val="003241AA"/>
    <w:rsid w:val="00335C74"/>
    <w:rsid w:val="00340DF9"/>
    <w:rsid w:val="00342CDD"/>
    <w:rsid w:val="003512AA"/>
    <w:rsid w:val="00363A6A"/>
    <w:rsid w:val="00410599"/>
    <w:rsid w:val="00430034"/>
    <w:rsid w:val="00442D9E"/>
    <w:rsid w:val="00460D3F"/>
    <w:rsid w:val="004A1643"/>
    <w:rsid w:val="004C05CB"/>
    <w:rsid w:val="004E1A15"/>
    <w:rsid w:val="00521A90"/>
    <w:rsid w:val="005443BE"/>
    <w:rsid w:val="0056302B"/>
    <w:rsid w:val="005D02B0"/>
    <w:rsid w:val="005E3543"/>
    <w:rsid w:val="006228EE"/>
    <w:rsid w:val="00635407"/>
    <w:rsid w:val="0066002F"/>
    <w:rsid w:val="00673917"/>
    <w:rsid w:val="006A0C25"/>
    <w:rsid w:val="00707A10"/>
    <w:rsid w:val="00711167"/>
    <w:rsid w:val="0074513A"/>
    <w:rsid w:val="00761239"/>
    <w:rsid w:val="00795023"/>
    <w:rsid w:val="0080248E"/>
    <w:rsid w:val="00802707"/>
    <w:rsid w:val="008132A5"/>
    <w:rsid w:val="008156CB"/>
    <w:rsid w:val="008527F0"/>
    <w:rsid w:val="0085362B"/>
    <w:rsid w:val="008A6F05"/>
    <w:rsid w:val="008D6FB2"/>
    <w:rsid w:val="00940546"/>
    <w:rsid w:val="009541C6"/>
    <w:rsid w:val="00973885"/>
    <w:rsid w:val="009910A2"/>
    <w:rsid w:val="00991989"/>
    <w:rsid w:val="009C7DE8"/>
    <w:rsid w:val="009D2697"/>
    <w:rsid w:val="009D362F"/>
    <w:rsid w:val="00A5696C"/>
    <w:rsid w:val="00A63436"/>
    <w:rsid w:val="00A670F2"/>
    <w:rsid w:val="00AA6472"/>
    <w:rsid w:val="00AF7A48"/>
    <w:rsid w:val="00B242F6"/>
    <w:rsid w:val="00B42047"/>
    <w:rsid w:val="00B43ADB"/>
    <w:rsid w:val="00B47B3D"/>
    <w:rsid w:val="00B53D56"/>
    <w:rsid w:val="00B8392C"/>
    <w:rsid w:val="00BC7D19"/>
    <w:rsid w:val="00BD12BD"/>
    <w:rsid w:val="00C04BEE"/>
    <w:rsid w:val="00C07439"/>
    <w:rsid w:val="00C26D0F"/>
    <w:rsid w:val="00C5493D"/>
    <w:rsid w:val="00C65E9A"/>
    <w:rsid w:val="00C97885"/>
    <w:rsid w:val="00CA1C12"/>
    <w:rsid w:val="00CA7DE2"/>
    <w:rsid w:val="00D062B0"/>
    <w:rsid w:val="00D73443"/>
    <w:rsid w:val="00D7348B"/>
    <w:rsid w:val="00D82731"/>
    <w:rsid w:val="00DA2EA0"/>
    <w:rsid w:val="00E00E9F"/>
    <w:rsid w:val="00E35F96"/>
    <w:rsid w:val="00E413E2"/>
    <w:rsid w:val="00E553AA"/>
    <w:rsid w:val="00EA0EB4"/>
    <w:rsid w:val="00EB0DD1"/>
    <w:rsid w:val="00F13C16"/>
    <w:rsid w:val="00F37398"/>
    <w:rsid w:val="00F42096"/>
    <w:rsid w:val="00F5388D"/>
    <w:rsid w:val="00F73A09"/>
    <w:rsid w:val="00FB0614"/>
    <w:rsid w:val="00FC53EB"/>
    <w:rsid w:val="01962B46"/>
    <w:rsid w:val="0BE4B677"/>
    <w:rsid w:val="0C277BF5"/>
    <w:rsid w:val="1948E62A"/>
    <w:rsid w:val="2203C65A"/>
    <w:rsid w:val="62DD96B3"/>
    <w:rsid w:val="75A56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4FA512F4"/>
  <w15:chartTrackingRefBased/>
  <w15:docId w15:val="{E8230CD7-9F6F-624D-B9CE-FA4F695B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DCF"/>
    <w:rPr>
      <w:rFonts w:ascii="Roboto" w:hAnsi="Roboto"/>
      <w:sz w:val="16"/>
    </w:rPr>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rsid w:val="002F1DCF"/>
    <w:pPr>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link w:val="NoSpacingChar"/>
    <w:uiPriority w:val="1"/>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sid w:val="002F1DCF"/>
    <w:rPr>
      <w:rFonts w:ascii="Roboto" w:eastAsiaTheme="majorEastAsia" w:hAnsi="Roboto" w:cstheme="majorBidi"/>
      <w:b/>
      <w:sz w:val="16"/>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B47B3D"/>
  </w:style>
  <w:style w:type="paragraph" w:customStyle="1" w:styleId="OUpagenumber">
    <w:name w:val="OU page number"/>
    <w:basedOn w:val="Normal"/>
    <w:qFormat/>
    <w:rsid w:val="000215B4"/>
    <w:pPr>
      <w:widowControl w:val="0"/>
      <w:autoSpaceDE w:val="0"/>
      <w:autoSpaceDN w:val="0"/>
      <w:spacing w:before="0" w:after="0"/>
      <w:jc w:val="center"/>
    </w:pPr>
    <w:rPr>
      <w:rFonts w:eastAsia="Roboto" w:cs="Roboto"/>
      <w:b/>
      <w:bCs/>
      <w:color w:val="FFFFFF" w:themeColor="background1"/>
      <w:lang w:eastAsia="en-US"/>
    </w:rPr>
  </w:style>
  <w:style w:type="paragraph" w:styleId="CommentSubject">
    <w:name w:val="annotation subject"/>
    <w:basedOn w:val="CommentText"/>
    <w:next w:val="CommentText"/>
    <w:link w:val="CommentSubjectChar"/>
    <w:uiPriority w:val="99"/>
    <w:semiHidden/>
    <w:unhideWhenUsed/>
    <w:rsid w:val="00C04BEE"/>
    <w:pPr>
      <w:spacing w:before="30" w:after="30"/>
    </w:pPr>
    <w:rPr>
      <w:rFonts w:eastAsiaTheme="minorEastAsia"/>
      <w:b/>
      <w:bCs/>
      <w:sz w:val="20"/>
      <w:lang w:eastAsia="ja-JP"/>
    </w:rPr>
  </w:style>
  <w:style w:type="character" w:customStyle="1" w:styleId="CommentSubjectChar">
    <w:name w:val="Comment Subject Char"/>
    <w:basedOn w:val="CommentTextChar"/>
    <w:link w:val="CommentSubject"/>
    <w:uiPriority w:val="99"/>
    <w:semiHidden/>
    <w:rsid w:val="00C04BEE"/>
    <w:rPr>
      <w:rFonts w:ascii="Roboto" w:eastAsiaTheme="minorHAnsi" w:hAnsi="Roboto"/>
      <w:b/>
      <w:bCs/>
      <w:lang w:eastAsia="en-US"/>
    </w:rPr>
  </w:style>
  <w:style w:type="paragraph" w:styleId="Revision">
    <w:name w:val="Revision"/>
    <w:hidden/>
    <w:uiPriority w:val="99"/>
    <w:semiHidden/>
    <w:rsid w:val="000809A3"/>
    <w:pPr>
      <w:spacing w:before="0" w:after="0"/>
    </w:pPr>
    <w:rPr>
      <w:rFonts w:ascii="Roboto" w:hAnsi="Roboto"/>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281229">
      <w:bodyDiv w:val="1"/>
      <w:marLeft w:val="0"/>
      <w:marRight w:val="0"/>
      <w:marTop w:val="0"/>
      <w:marBottom w:val="0"/>
      <w:divBdr>
        <w:top w:val="none" w:sz="0" w:space="0" w:color="auto"/>
        <w:left w:val="none" w:sz="0" w:space="0" w:color="auto"/>
        <w:bottom w:val="none" w:sz="0" w:space="0" w:color="auto"/>
        <w:right w:val="none" w:sz="0" w:space="0" w:color="auto"/>
      </w:divBdr>
    </w:div>
    <w:div w:id="1859656774">
      <w:bodyDiv w:val="1"/>
      <w:marLeft w:val="0"/>
      <w:marRight w:val="0"/>
      <w:marTop w:val="0"/>
      <w:marBottom w:val="0"/>
      <w:divBdr>
        <w:top w:val="none" w:sz="0" w:space="0" w:color="auto"/>
        <w:left w:val="none" w:sz="0" w:space="0" w:color="auto"/>
        <w:bottom w:val="none" w:sz="0" w:space="0" w:color="auto"/>
        <w:right w:val="none" w:sz="0" w:space="0" w:color="auto"/>
      </w:divBdr>
    </w:div>
    <w:div w:id="187380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580</Words>
  <Characters>3790</Characters>
  <Application>Microsoft Office Word</Application>
  <DocSecurity>0</DocSecurity>
  <Lines>31</Lines>
  <Paragraphs>8</Paragraphs>
  <ScaleCrop>false</ScaleCrop>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Havenhand</dc:creator>
  <cp:keywords/>
  <dc:description/>
  <cp:lastModifiedBy>Helen Challand</cp:lastModifiedBy>
  <cp:revision>27</cp:revision>
  <dcterms:created xsi:type="dcterms:W3CDTF">2024-07-17T10:35:00Z</dcterms:created>
  <dcterms:modified xsi:type="dcterms:W3CDTF">2025-07-22T15:16:00Z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