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1A119" w14:textId="77777777" w:rsidR="005D72EC" w:rsidRPr="00B33C57" w:rsidRDefault="005D72EC" w:rsidP="005D72EC">
      <w:pPr>
        <w:pStyle w:val="Heading1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en-GB"/>
        </w:rPr>
      </w:pPr>
      <w:r w:rsidRPr="00B33C57">
        <w:rPr>
          <w:rFonts w:ascii="Arial" w:eastAsia="Times New Roman" w:hAnsi="Arial" w:cs="Arial"/>
          <w:b/>
          <w:color w:val="auto"/>
          <w:sz w:val="22"/>
          <w:szCs w:val="22"/>
          <w:lang w:eastAsia="en-GB"/>
        </w:rPr>
        <w:t>Summary notes from informal consultation meeting between the University and the Trades Unions</w:t>
      </w:r>
    </w:p>
    <w:p w14:paraId="701E220F" w14:textId="77777777" w:rsidR="005D72EC" w:rsidRPr="00D8396E" w:rsidRDefault="005D72EC" w:rsidP="005D72EC">
      <w:pPr>
        <w:spacing w:before="120" w:line="276" w:lineRule="auto"/>
        <w:jc w:val="center"/>
        <w:textAlignment w:val="baseline"/>
        <w:rPr>
          <w:rFonts w:ascii="Arial" w:eastAsia="Times New Roman" w:hAnsi="Arial" w:cs="Arial"/>
          <w:b/>
          <w:lang w:eastAsia="en-GB"/>
        </w:rPr>
      </w:pPr>
    </w:p>
    <w:p w14:paraId="4F0D7B74" w14:textId="77777777" w:rsidR="005D72EC" w:rsidRPr="00D8396E" w:rsidRDefault="005D72EC" w:rsidP="005D72EC">
      <w:pPr>
        <w:spacing w:before="120" w:line="276" w:lineRule="auto"/>
        <w:jc w:val="center"/>
        <w:textAlignment w:val="baseline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22 June </w:t>
      </w:r>
      <w:r w:rsidRPr="00D8396E">
        <w:rPr>
          <w:rFonts w:ascii="Arial" w:eastAsia="Times New Roman" w:hAnsi="Arial" w:cs="Arial"/>
          <w:b/>
          <w:lang w:eastAsia="en-GB"/>
        </w:rPr>
        <w:t>2023</w:t>
      </w:r>
    </w:p>
    <w:p w14:paraId="53460175" w14:textId="77777777" w:rsidR="005D72EC" w:rsidRPr="00D8396E" w:rsidRDefault="005D72EC" w:rsidP="005D72EC">
      <w:pPr>
        <w:spacing w:before="120" w:line="276" w:lineRule="auto"/>
        <w:jc w:val="center"/>
        <w:textAlignment w:val="baseline"/>
        <w:rPr>
          <w:rFonts w:ascii="Arial" w:eastAsia="Times New Roman" w:hAnsi="Arial" w:cs="Arial"/>
          <w:b/>
          <w:lang w:eastAsia="en-GB"/>
        </w:rPr>
      </w:pPr>
      <w:r w:rsidRPr="00D8396E">
        <w:rPr>
          <w:rFonts w:ascii="Arial" w:eastAsia="Times New Roman" w:hAnsi="Arial" w:cs="Arial"/>
          <w:b/>
          <w:lang w:eastAsia="en-GB"/>
        </w:rPr>
        <w:t>Online via Teams</w:t>
      </w:r>
    </w:p>
    <w:p w14:paraId="3FB2CA0F" w14:textId="77777777" w:rsidR="005D72EC" w:rsidRPr="00D8396E" w:rsidRDefault="005D72EC" w:rsidP="005D72EC">
      <w:pPr>
        <w:spacing w:before="120" w:line="276" w:lineRule="auto"/>
        <w:jc w:val="center"/>
        <w:textAlignment w:val="baseline"/>
        <w:rPr>
          <w:rFonts w:ascii="Arial" w:eastAsia="Times New Roman" w:hAnsi="Arial" w:cs="Arial"/>
          <w:lang w:eastAsia="en-GB"/>
        </w:rPr>
      </w:pPr>
    </w:p>
    <w:p w14:paraId="48FE7226" w14:textId="77777777" w:rsidR="005D72EC" w:rsidRPr="00D8396E" w:rsidRDefault="005D72EC" w:rsidP="005D72EC">
      <w:pPr>
        <w:spacing w:before="120" w:line="276" w:lineRule="auto"/>
        <w:textAlignment w:val="baseline"/>
        <w:rPr>
          <w:rFonts w:ascii="Arial" w:eastAsia="Times New Roman" w:hAnsi="Arial" w:cs="Arial"/>
          <w:lang w:eastAsia="en-GB"/>
        </w:rPr>
      </w:pPr>
      <w:r w:rsidRPr="00D8396E">
        <w:rPr>
          <w:rFonts w:ascii="Arial" w:eastAsia="Times New Roman" w:hAnsi="Arial" w:cs="Arial"/>
          <w:b/>
          <w:bCs/>
          <w:lang w:eastAsia="en-GB"/>
        </w:rPr>
        <w:t>Present:</w:t>
      </w:r>
      <w:r w:rsidRPr="00D8396E">
        <w:rPr>
          <w:rFonts w:ascii="Arial" w:eastAsia="Times New Roman" w:hAnsi="Arial" w:cs="Arial"/>
          <w:lang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485"/>
      </w:tblGrid>
      <w:tr w:rsidR="005D72EC" w:rsidRPr="00D8396E" w14:paraId="690E8DED" w14:textId="77777777" w:rsidTr="000815F1">
        <w:trPr>
          <w:trHeight w:val="558"/>
        </w:trPr>
        <w:tc>
          <w:tcPr>
            <w:tcW w:w="4531" w:type="dxa"/>
          </w:tcPr>
          <w:p w14:paraId="67508550" w14:textId="7DB9F5DE" w:rsidR="005D72EC" w:rsidRPr="000815F1" w:rsidRDefault="000815F1" w:rsidP="000815F1">
            <w:pPr>
              <w:spacing w:before="120" w:line="276" w:lineRule="auto"/>
              <w:rPr>
                <w:rFonts w:ascii="Arial" w:hAnsi="Arial" w:cs="Arial"/>
                <w:bCs/>
              </w:rPr>
            </w:pPr>
            <w:r w:rsidRPr="005F1521">
              <w:rPr>
                <w:rFonts w:ascii="Arial" w:hAnsi="Arial" w:cs="Arial"/>
                <w:bCs/>
              </w:rPr>
              <w:t>Dr Markos Koumaditis</w:t>
            </w:r>
          </w:p>
        </w:tc>
        <w:tc>
          <w:tcPr>
            <w:tcW w:w="4485" w:type="dxa"/>
          </w:tcPr>
          <w:p w14:paraId="17173B50" w14:textId="77777777" w:rsidR="005D72EC" w:rsidRPr="00D8396E" w:rsidRDefault="005D72EC" w:rsidP="00FC0E4E">
            <w:pPr>
              <w:widowControl w:val="0"/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bookmarkStart w:id="0" w:name="_Hlk124437636"/>
            <w:r w:rsidRPr="00D8396E">
              <w:rPr>
                <w:rFonts w:ascii="Arial" w:eastAsia="Times New Roman" w:hAnsi="Arial" w:cs="Arial"/>
                <w:lang w:eastAsia="en-GB"/>
              </w:rPr>
              <w:t>David Chivall, Vice-President, UCU</w:t>
            </w:r>
          </w:p>
          <w:bookmarkEnd w:id="0"/>
          <w:p w14:paraId="714B1917" w14:textId="77777777" w:rsidR="005D72EC" w:rsidRPr="00D8396E" w:rsidRDefault="005D72EC" w:rsidP="00FC0E4E">
            <w:pPr>
              <w:widowControl w:val="0"/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D72EC" w:rsidRPr="00D8396E" w14:paraId="240F8339" w14:textId="77777777" w:rsidTr="000815F1">
        <w:trPr>
          <w:trHeight w:val="231"/>
        </w:trPr>
        <w:tc>
          <w:tcPr>
            <w:tcW w:w="4531" w:type="dxa"/>
          </w:tcPr>
          <w:p w14:paraId="1863B7DC" w14:textId="73DA9F8F" w:rsidR="005D72EC" w:rsidRPr="000815F1" w:rsidRDefault="000815F1" w:rsidP="000815F1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Dawn McNish, Head of Employee Relations</w:t>
            </w:r>
          </w:p>
        </w:tc>
        <w:tc>
          <w:tcPr>
            <w:tcW w:w="4485" w:type="dxa"/>
          </w:tcPr>
          <w:p w14:paraId="44913AC7" w14:textId="77777777" w:rsidR="005D72EC" w:rsidRPr="00D8396E" w:rsidRDefault="005D72EC" w:rsidP="00FC0E4E">
            <w:pPr>
              <w:widowControl w:val="0"/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8396E">
              <w:rPr>
                <w:rFonts w:ascii="Arial" w:eastAsia="Times New Roman" w:hAnsi="Arial" w:cs="Arial"/>
                <w:lang w:eastAsia="en-GB"/>
              </w:rPr>
              <w:t>Rod Bowes, Branch Chair, Unison</w:t>
            </w:r>
          </w:p>
          <w:p w14:paraId="1288C58E" w14:textId="77777777" w:rsidR="005D72EC" w:rsidRPr="00D8396E" w:rsidRDefault="005D72EC" w:rsidP="00FC0E4E">
            <w:pPr>
              <w:widowControl w:val="0"/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815F1" w:rsidRPr="00D8396E" w14:paraId="4E3CE939" w14:textId="77777777" w:rsidTr="000815F1">
        <w:trPr>
          <w:trHeight w:val="221"/>
        </w:trPr>
        <w:tc>
          <w:tcPr>
            <w:tcW w:w="4531" w:type="dxa"/>
          </w:tcPr>
          <w:p w14:paraId="187B92EE" w14:textId="77777777" w:rsidR="000815F1" w:rsidRPr="00D8396E" w:rsidRDefault="000815F1" w:rsidP="000815F1">
            <w:pPr>
              <w:widowControl w:val="0"/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bookmarkStart w:id="1" w:name="_Hlk124437642"/>
            <w:r w:rsidRPr="00D8396E">
              <w:rPr>
                <w:rFonts w:ascii="Arial" w:hAnsi="Arial" w:cs="Arial"/>
              </w:rPr>
              <w:t xml:space="preserve">Ruth Kinahan, Policy Manager                        </w:t>
            </w:r>
            <w:bookmarkEnd w:id="1"/>
          </w:p>
          <w:p w14:paraId="0229E2C0" w14:textId="7FF3631D" w:rsidR="000815F1" w:rsidRPr="00D8396E" w:rsidRDefault="000815F1" w:rsidP="000815F1">
            <w:pPr>
              <w:widowControl w:val="0"/>
              <w:spacing w:after="0" w:line="276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1BEC8657" w14:textId="77777777" w:rsidR="000815F1" w:rsidRPr="00D8396E" w:rsidRDefault="000815F1" w:rsidP="000815F1">
            <w:pPr>
              <w:widowControl w:val="0"/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8396E">
              <w:rPr>
                <w:rFonts w:ascii="Arial" w:eastAsia="Times New Roman" w:hAnsi="Arial" w:cs="Arial"/>
                <w:lang w:eastAsia="en-GB"/>
              </w:rPr>
              <w:t>Peter Belk, Branch Chair, Unite</w:t>
            </w:r>
          </w:p>
          <w:p w14:paraId="5BEA7FFD" w14:textId="77777777" w:rsidR="000815F1" w:rsidRPr="00D8396E" w:rsidRDefault="000815F1" w:rsidP="000815F1">
            <w:pPr>
              <w:widowControl w:val="0"/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815F1" w:rsidRPr="00D8396E" w14:paraId="139FB4A1" w14:textId="77777777" w:rsidTr="000815F1">
        <w:trPr>
          <w:trHeight w:val="485"/>
        </w:trPr>
        <w:tc>
          <w:tcPr>
            <w:tcW w:w="4531" w:type="dxa"/>
          </w:tcPr>
          <w:p w14:paraId="57C0707A" w14:textId="77777777" w:rsidR="000815F1" w:rsidRPr="00D8396E" w:rsidRDefault="000815F1" w:rsidP="000815F1">
            <w:pPr>
              <w:widowControl w:val="0"/>
              <w:spacing w:after="0" w:line="276" w:lineRule="auto"/>
              <w:textAlignment w:val="baseline"/>
              <w:rPr>
                <w:rFonts w:ascii="Arial" w:hAnsi="Arial" w:cs="Arial"/>
              </w:rPr>
            </w:pPr>
            <w:r w:rsidRPr="00D8396E">
              <w:rPr>
                <w:rFonts w:ascii="Arial" w:hAnsi="Arial" w:cs="Arial"/>
              </w:rPr>
              <w:t>Kathryn Fairhurst Jones, HR Policy Officer</w:t>
            </w:r>
          </w:p>
          <w:p w14:paraId="11CC0128" w14:textId="09434000" w:rsidR="000815F1" w:rsidRPr="00D8396E" w:rsidRDefault="000815F1" w:rsidP="000815F1">
            <w:pPr>
              <w:widowControl w:val="0"/>
              <w:spacing w:after="0" w:line="276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0EBA140B" w14:textId="651C49AC" w:rsidR="000815F1" w:rsidRPr="00D8396E" w:rsidRDefault="000815F1" w:rsidP="000815F1">
            <w:pPr>
              <w:widowControl w:val="0"/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Dr Aris Katzourakis, UCU</w:t>
            </w:r>
          </w:p>
        </w:tc>
      </w:tr>
      <w:tr w:rsidR="000815F1" w:rsidRPr="00D8396E" w14:paraId="21C9423F" w14:textId="77777777" w:rsidTr="000815F1">
        <w:trPr>
          <w:trHeight w:val="309"/>
        </w:trPr>
        <w:tc>
          <w:tcPr>
            <w:tcW w:w="4531" w:type="dxa"/>
          </w:tcPr>
          <w:p w14:paraId="70E134AA" w14:textId="73FB04C8" w:rsidR="000815F1" w:rsidRPr="00D8396E" w:rsidRDefault="000815F1" w:rsidP="000815F1">
            <w:pPr>
              <w:widowControl w:val="0"/>
              <w:spacing w:after="0" w:line="276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0AAE5619" w14:textId="7B374EF7" w:rsidR="000815F1" w:rsidRPr="00D8396E" w:rsidRDefault="000815F1" w:rsidP="000815F1">
            <w:pPr>
              <w:widowControl w:val="0"/>
              <w:spacing w:after="0" w:line="276" w:lineRule="auto"/>
              <w:textAlignment w:val="baseline"/>
              <w:rPr>
                <w:rFonts w:ascii="Arial" w:hAnsi="Arial" w:cs="Arial"/>
              </w:rPr>
            </w:pPr>
            <w:r w:rsidRPr="00D8396E">
              <w:rPr>
                <w:rFonts w:ascii="Arial" w:eastAsia="Times New Roman" w:hAnsi="Arial" w:cs="Arial"/>
                <w:lang w:eastAsia="en-GB"/>
              </w:rPr>
              <w:t xml:space="preserve">Jenny Brannan, </w:t>
            </w:r>
            <w:r>
              <w:rPr>
                <w:rFonts w:ascii="Arial" w:eastAsia="Times New Roman" w:hAnsi="Arial" w:cs="Arial"/>
                <w:lang w:eastAsia="en-GB"/>
              </w:rPr>
              <w:t xml:space="preserve">Branch Secretary, </w:t>
            </w:r>
            <w:r w:rsidRPr="00D8396E">
              <w:rPr>
                <w:rFonts w:ascii="Arial" w:eastAsia="Times New Roman" w:hAnsi="Arial" w:cs="Arial"/>
                <w:lang w:eastAsia="en-GB"/>
              </w:rPr>
              <w:t>Unite</w:t>
            </w:r>
          </w:p>
          <w:p w14:paraId="5D29A5C4" w14:textId="77777777" w:rsidR="000815F1" w:rsidRPr="00D8396E" w:rsidRDefault="000815F1" w:rsidP="000815F1">
            <w:pPr>
              <w:widowControl w:val="0"/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40FF2FE5" w14:textId="77777777" w:rsidR="005D72EC" w:rsidRPr="005F1521" w:rsidRDefault="005D72EC" w:rsidP="005D72EC">
      <w:pPr>
        <w:pStyle w:val="Heading2"/>
        <w:rPr>
          <w:rFonts w:ascii="Arial" w:eastAsia="Times New Roman" w:hAnsi="Arial" w:cs="Arial"/>
          <w:b/>
          <w:color w:val="auto"/>
          <w:sz w:val="22"/>
          <w:szCs w:val="22"/>
          <w:lang w:eastAsia="en-GB"/>
        </w:rPr>
      </w:pPr>
      <w:r w:rsidRPr="005F1521">
        <w:rPr>
          <w:rFonts w:ascii="Arial" w:eastAsia="Times New Roman" w:hAnsi="Arial" w:cs="Arial"/>
          <w:b/>
          <w:color w:val="auto"/>
          <w:sz w:val="22"/>
          <w:szCs w:val="22"/>
          <w:lang w:eastAsia="en-GB"/>
        </w:rPr>
        <w:t>Apologies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en-GB"/>
        </w:rPr>
        <w:t>:</w:t>
      </w:r>
    </w:p>
    <w:p w14:paraId="5149CADD" w14:textId="77777777" w:rsidR="005D72EC" w:rsidRPr="00D8396E" w:rsidRDefault="005D72EC" w:rsidP="005D72EC">
      <w:pPr>
        <w:pStyle w:val="Heading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8396E">
        <w:rPr>
          <w:rFonts w:ascii="Arial" w:hAnsi="Arial" w:cs="Arial"/>
          <w:b/>
          <w:color w:val="auto"/>
          <w:sz w:val="22"/>
          <w:szCs w:val="22"/>
        </w:rPr>
        <w:t>Agenda</w:t>
      </w:r>
    </w:p>
    <w:p w14:paraId="16F8601F" w14:textId="77777777" w:rsidR="005D72EC" w:rsidRPr="00D8396E" w:rsidRDefault="005D72EC" w:rsidP="005D72EC">
      <w:pPr>
        <w:spacing w:before="120" w:line="276" w:lineRule="auto"/>
        <w:rPr>
          <w:rFonts w:ascii="Arial" w:hAnsi="Arial" w:cs="Arial"/>
        </w:rPr>
      </w:pPr>
    </w:p>
    <w:p w14:paraId="518C44F3" w14:textId="77777777" w:rsidR="00071DD9" w:rsidRDefault="00071DD9" w:rsidP="005D72EC">
      <w:pPr>
        <w:pStyle w:val="xmsolistparagraph"/>
        <w:numPr>
          <w:ilvl w:val="0"/>
          <w:numId w:val="1"/>
        </w:numPr>
        <w:spacing w:before="12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Notes of last meeting</w:t>
      </w:r>
    </w:p>
    <w:p w14:paraId="381A701F" w14:textId="77777777" w:rsidR="000815F1" w:rsidRDefault="000815F1" w:rsidP="000815F1">
      <w:pPr>
        <w:pStyle w:val="xmsolistparagraph"/>
        <w:numPr>
          <w:ilvl w:val="0"/>
          <w:numId w:val="1"/>
        </w:numPr>
        <w:spacing w:before="12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Matters arising</w:t>
      </w:r>
    </w:p>
    <w:p w14:paraId="26B029A9" w14:textId="0BDB854D" w:rsidR="000815F1" w:rsidRDefault="000815F1" w:rsidP="000815F1">
      <w:pPr>
        <w:pStyle w:val="xmsolistparagraph"/>
        <w:numPr>
          <w:ilvl w:val="0"/>
          <w:numId w:val="1"/>
        </w:numPr>
        <w:spacing w:before="12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HRD update</w:t>
      </w:r>
    </w:p>
    <w:p w14:paraId="295F8E09" w14:textId="77777777" w:rsidR="000815F1" w:rsidRDefault="000815F1" w:rsidP="000815F1">
      <w:pPr>
        <w:pStyle w:val="xmsolistparagraph"/>
        <w:numPr>
          <w:ilvl w:val="0"/>
          <w:numId w:val="1"/>
        </w:numPr>
        <w:spacing w:before="120" w:line="276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Cont</w:t>
      </w:r>
      <w:proofErr w:type="spellEnd"/>
      <w:r>
        <w:rPr>
          <w:rFonts w:ascii="Arial" w:eastAsia="Times New Roman" w:hAnsi="Arial" w:cs="Arial"/>
        </w:rPr>
        <w:t xml:space="preserve"> Ed update</w:t>
      </w:r>
    </w:p>
    <w:p w14:paraId="339C1058" w14:textId="0C51636A" w:rsidR="005D72EC" w:rsidRPr="000815F1" w:rsidRDefault="005D72EC" w:rsidP="000815F1">
      <w:pPr>
        <w:pStyle w:val="xmsolistparagraph"/>
        <w:numPr>
          <w:ilvl w:val="0"/>
          <w:numId w:val="1"/>
        </w:numPr>
        <w:spacing w:before="120" w:line="276" w:lineRule="auto"/>
        <w:rPr>
          <w:rFonts w:ascii="Arial" w:eastAsia="Times New Roman" w:hAnsi="Arial" w:cs="Arial"/>
        </w:rPr>
      </w:pPr>
      <w:r w:rsidRPr="000815F1">
        <w:rPr>
          <w:rFonts w:ascii="Arial" w:eastAsia="Times New Roman" w:hAnsi="Arial" w:cs="Arial"/>
        </w:rPr>
        <w:t>AOB</w:t>
      </w:r>
    </w:p>
    <w:p w14:paraId="052BCD26" w14:textId="77777777" w:rsidR="00984EF1" w:rsidRDefault="00984EF1" w:rsidP="001F4C5D">
      <w:pPr>
        <w:pStyle w:val="PlainText"/>
      </w:pPr>
    </w:p>
    <w:p w14:paraId="7C69E1B9" w14:textId="77777777" w:rsidR="00071DD9" w:rsidRPr="00CC212C" w:rsidRDefault="00071DD9" w:rsidP="00823098">
      <w:pPr>
        <w:pStyle w:val="Heading2"/>
        <w:spacing w:before="120" w:line="276" w:lineRule="auto"/>
        <w:jc w:val="center"/>
        <w:rPr>
          <w:rStyle w:val="eop"/>
          <w:rFonts w:ascii="Arial" w:hAnsi="Arial" w:cs="Arial"/>
          <w:b/>
          <w:color w:val="auto"/>
          <w:sz w:val="22"/>
          <w:szCs w:val="22"/>
        </w:rPr>
      </w:pPr>
      <w:r w:rsidRPr="00CC212C">
        <w:rPr>
          <w:rStyle w:val="eop"/>
          <w:rFonts w:ascii="Arial" w:hAnsi="Arial" w:cs="Arial"/>
          <w:b/>
          <w:color w:val="auto"/>
          <w:sz w:val="22"/>
          <w:szCs w:val="22"/>
        </w:rPr>
        <w:t>Notes</w:t>
      </w:r>
    </w:p>
    <w:p w14:paraId="05057BE2" w14:textId="7CBEEE15" w:rsidR="00071DD9" w:rsidRDefault="00071DD9" w:rsidP="00823098">
      <w:pPr>
        <w:pStyle w:val="ListParagraph"/>
        <w:numPr>
          <w:ilvl w:val="0"/>
          <w:numId w:val="2"/>
        </w:numPr>
        <w:spacing w:before="120" w:after="0" w:line="276" w:lineRule="auto"/>
        <w:contextualSpacing w:val="0"/>
        <w:rPr>
          <w:rFonts w:ascii="Arial" w:hAnsi="Arial" w:cs="Arial"/>
          <w:b/>
        </w:rPr>
      </w:pPr>
      <w:r w:rsidRPr="009870E1">
        <w:rPr>
          <w:rFonts w:ascii="Arial" w:hAnsi="Arial" w:cs="Arial"/>
          <w:b/>
        </w:rPr>
        <w:t>Notes of last meeting</w:t>
      </w:r>
    </w:p>
    <w:p w14:paraId="1D1EB73A" w14:textId="77777777" w:rsidR="000815F1" w:rsidRPr="00CC212C" w:rsidRDefault="000815F1" w:rsidP="00823098">
      <w:pPr>
        <w:pStyle w:val="ListParagraph"/>
        <w:numPr>
          <w:ilvl w:val="0"/>
          <w:numId w:val="7"/>
        </w:numPr>
        <w:spacing w:before="120" w:after="0" w:line="276" w:lineRule="auto"/>
        <w:contextualSpacing w:val="0"/>
        <w:rPr>
          <w:rFonts w:ascii="Arial" w:hAnsi="Arial" w:cs="Arial"/>
        </w:rPr>
      </w:pPr>
      <w:r w:rsidRPr="00CC212C">
        <w:rPr>
          <w:rFonts w:ascii="Arial" w:hAnsi="Arial" w:cs="Arial"/>
        </w:rPr>
        <w:t>The notes of the last meeting were agreed.</w:t>
      </w:r>
    </w:p>
    <w:p w14:paraId="19DDD34A" w14:textId="77777777" w:rsidR="000815F1" w:rsidRPr="000B7365" w:rsidRDefault="000815F1" w:rsidP="00823098">
      <w:pPr>
        <w:pStyle w:val="xmsolistparagraph"/>
        <w:numPr>
          <w:ilvl w:val="0"/>
          <w:numId w:val="2"/>
        </w:numPr>
        <w:spacing w:before="120" w:line="276" w:lineRule="auto"/>
        <w:rPr>
          <w:rFonts w:ascii="Arial" w:eastAsia="Times New Roman" w:hAnsi="Arial" w:cs="Arial"/>
          <w:b/>
        </w:rPr>
      </w:pPr>
      <w:r w:rsidRPr="000B7365">
        <w:rPr>
          <w:rFonts w:ascii="Arial" w:eastAsia="Times New Roman" w:hAnsi="Arial" w:cs="Arial"/>
          <w:b/>
        </w:rPr>
        <w:t>Matters arising</w:t>
      </w:r>
    </w:p>
    <w:p w14:paraId="447245D1" w14:textId="6A6CC0AC" w:rsidR="00190B54" w:rsidRPr="000B7365" w:rsidRDefault="000815F1" w:rsidP="00823098">
      <w:pPr>
        <w:pStyle w:val="ListParagraph"/>
        <w:numPr>
          <w:ilvl w:val="0"/>
          <w:numId w:val="7"/>
        </w:numPr>
        <w:spacing w:before="120" w:after="0" w:line="276" w:lineRule="auto"/>
        <w:contextualSpacing w:val="0"/>
        <w:rPr>
          <w:rFonts w:ascii="Arial" w:hAnsi="Arial" w:cs="Arial"/>
        </w:rPr>
      </w:pPr>
      <w:r w:rsidRPr="000B7365">
        <w:rPr>
          <w:rFonts w:ascii="Arial" w:hAnsi="Arial" w:cs="Arial"/>
        </w:rPr>
        <w:t xml:space="preserve">Dr Katzourakis flagged that he </w:t>
      </w:r>
      <w:r w:rsidR="000B7365">
        <w:rPr>
          <w:rFonts w:ascii="Arial" w:hAnsi="Arial" w:cs="Arial"/>
        </w:rPr>
        <w:t>did not agree with</w:t>
      </w:r>
      <w:r w:rsidRPr="000B7365">
        <w:rPr>
          <w:rFonts w:ascii="Arial" w:hAnsi="Arial" w:cs="Arial"/>
        </w:rPr>
        <w:t xml:space="preserve"> the </w:t>
      </w:r>
      <w:r w:rsidR="001C07FB">
        <w:rPr>
          <w:rFonts w:ascii="Arial" w:hAnsi="Arial" w:cs="Arial"/>
        </w:rPr>
        <w:t>claim</w:t>
      </w:r>
      <w:r w:rsidRPr="000B7365">
        <w:rPr>
          <w:rFonts w:ascii="Arial" w:hAnsi="Arial" w:cs="Arial"/>
        </w:rPr>
        <w:t xml:space="preserve"> in the previous meeting that Trade Union representation on the Pay and Conditions Steering Group </w:t>
      </w:r>
      <w:r w:rsidR="000B7365">
        <w:rPr>
          <w:rFonts w:ascii="Arial" w:hAnsi="Arial" w:cs="Arial"/>
        </w:rPr>
        <w:t>would lessen</w:t>
      </w:r>
      <w:r w:rsidRPr="000B7365">
        <w:rPr>
          <w:rFonts w:ascii="Arial" w:hAnsi="Arial" w:cs="Arial"/>
        </w:rPr>
        <w:t xml:space="preserve"> impartiality. This was noted.</w:t>
      </w:r>
    </w:p>
    <w:p w14:paraId="71718548" w14:textId="77777777" w:rsidR="000815F1" w:rsidRPr="000B7365" w:rsidRDefault="000815F1" w:rsidP="00823098">
      <w:pPr>
        <w:pStyle w:val="xmsolistparagraph"/>
        <w:numPr>
          <w:ilvl w:val="0"/>
          <w:numId w:val="2"/>
        </w:numPr>
        <w:spacing w:before="120" w:line="276" w:lineRule="auto"/>
        <w:rPr>
          <w:rFonts w:ascii="Arial" w:eastAsia="Times New Roman" w:hAnsi="Arial" w:cs="Arial"/>
          <w:b/>
        </w:rPr>
      </w:pPr>
      <w:r w:rsidRPr="000B7365">
        <w:rPr>
          <w:rFonts w:ascii="Arial" w:eastAsia="Times New Roman" w:hAnsi="Arial" w:cs="Arial"/>
          <w:b/>
        </w:rPr>
        <w:t>HRD update</w:t>
      </w:r>
    </w:p>
    <w:p w14:paraId="59A40464" w14:textId="173462C2" w:rsidR="000815F1" w:rsidRPr="000B7365" w:rsidRDefault="000815F1" w:rsidP="00823098">
      <w:pPr>
        <w:pStyle w:val="ListParagraph"/>
        <w:numPr>
          <w:ilvl w:val="0"/>
          <w:numId w:val="7"/>
        </w:numPr>
        <w:spacing w:before="120" w:after="0" w:line="276" w:lineRule="auto"/>
        <w:contextualSpacing w:val="0"/>
        <w:rPr>
          <w:rFonts w:ascii="Arial" w:hAnsi="Arial" w:cs="Arial"/>
        </w:rPr>
      </w:pPr>
      <w:r w:rsidRPr="000B7365">
        <w:rPr>
          <w:rFonts w:ascii="Arial" w:hAnsi="Arial" w:cs="Arial"/>
        </w:rPr>
        <w:t xml:space="preserve">Dr Koumaditis provided a short update on the pay and conditions review. The Steering Group had met, a website for the review had been launched, and an external consultant was working on drawing together the data. The data collection would be shared with the </w:t>
      </w:r>
      <w:r w:rsidRPr="000B7365">
        <w:rPr>
          <w:rFonts w:ascii="Arial" w:hAnsi="Arial" w:cs="Arial"/>
        </w:rPr>
        <w:lastRenderedPageBreak/>
        <w:t>Vice-Chancellor, and then focus groups w</w:t>
      </w:r>
      <w:r w:rsidR="00AB4BB4">
        <w:rPr>
          <w:rFonts w:ascii="Arial" w:hAnsi="Arial" w:cs="Arial"/>
        </w:rPr>
        <w:t>ould</w:t>
      </w:r>
      <w:r w:rsidRPr="000B7365">
        <w:rPr>
          <w:rFonts w:ascii="Arial" w:hAnsi="Arial" w:cs="Arial"/>
        </w:rPr>
        <w:t xml:space="preserve"> look at the data in depth, and it would be shared with the Trade Unions. </w:t>
      </w:r>
      <w:r w:rsidR="00EB77C2">
        <w:rPr>
          <w:rFonts w:ascii="Arial" w:hAnsi="Arial" w:cs="Arial"/>
        </w:rPr>
        <w:t>A</w:t>
      </w:r>
      <w:r w:rsidR="00FE5D02" w:rsidRPr="000B7365">
        <w:rPr>
          <w:rFonts w:ascii="Arial" w:hAnsi="Arial" w:cs="Arial"/>
        </w:rPr>
        <w:t xml:space="preserve">n update </w:t>
      </w:r>
      <w:r w:rsidR="00EB77C2">
        <w:rPr>
          <w:rFonts w:ascii="Arial" w:hAnsi="Arial" w:cs="Arial"/>
        </w:rPr>
        <w:t>would be</w:t>
      </w:r>
      <w:r w:rsidR="00FE5D02" w:rsidRPr="000B7365">
        <w:rPr>
          <w:rFonts w:ascii="Arial" w:hAnsi="Arial" w:cs="Arial"/>
        </w:rPr>
        <w:t xml:space="preserve"> provided at monthly meetings</w:t>
      </w:r>
      <w:r w:rsidR="00EB77C2">
        <w:rPr>
          <w:rFonts w:ascii="Arial" w:hAnsi="Arial" w:cs="Arial"/>
        </w:rPr>
        <w:t>.</w:t>
      </w:r>
      <w:r w:rsidR="00FE5D02" w:rsidRPr="000B7365">
        <w:rPr>
          <w:rFonts w:ascii="Arial" w:hAnsi="Arial" w:cs="Arial"/>
        </w:rPr>
        <w:t xml:space="preserve"> </w:t>
      </w:r>
    </w:p>
    <w:p w14:paraId="71D6F66B" w14:textId="53D255E6" w:rsidR="00C2662D" w:rsidRPr="000B7365" w:rsidRDefault="00757A62" w:rsidP="00823098">
      <w:pPr>
        <w:pStyle w:val="ListParagraph"/>
        <w:numPr>
          <w:ilvl w:val="0"/>
          <w:numId w:val="7"/>
        </w:numPr>
        <w:spacing w:before="120" w:after="0" w:line="276" w:lineRule="auto"/>
        <w:contextualSpacing w:val="0"/>
        <w:rPr>
          <w:rFonts w:ascii="Arial" w:hAnsi="Arial" w:cs="Arial"/>
        </w:rPr>
      </w:pPr>
      <w:r w:rsidRPr="000B7365">
        <w:rPr>
          <w:rFonts w:ascii="Arial" w:hAnsi="Arial" w:cs="Arial"/>
        </w:rPr>
        <w:t xml:space="preserve">Dr Chivall </w:t>
      </w:r>
      <w:r w:rsidR="00C2662D" w:rsidRPr="000B7365">
        <w:rPr>
          <w:rFonts w:ascii="Arial" w:hAnsi="Arial" w:cs="Arial"/>
        </w:rPr>
        <w:t xml:space="preserve">asked about who was entitled to use the EAP, which was an issue that had arisen in </w:t>
      </w:r>
      <w:proofErr w:type="spellStart"/>
      <w:r w:rsidR="00C2662D" w:rsidRPr="000B7365">
        <w:rPr>
          <w:rFonts w:ascii="Arial" w:hAnsi="Arial" w:cs="Arial"/>
        </w:rPr>
        <w:t>Cont</w:t>
      </w:r>
      <w:proofErr w:type="spellEnd"/>
      <w:r w:rsidR="00C2662D" w:rsidRPr="000B7365">
        <w:rPr>
          <w:rFonts w:ascii="Arial" w:hAnsi="Arial" w:cs="Arial"/>
        </w:rPr>
        <w:t xml:space="preserve"> Ed where casuals also received emails advertising the service. Dr Koumaditis said that he would look into this further.</w:t>
      </w:r>
    </w:p>
    <w:p w14:paraId="7D88E863" w14:textId="74A5A7CE" w:rsidR="0085329D" w:rsidRPr="00823098" w:rsidRDefault="0085329D" w:rsidP="00823098">
      <w:pPr>
        <w:pStyle w:val="xmsolistparagraph"/>
        <w:numPr>
          <w:ilvl w:val="0"/>
          <w:numId w:val="2"/>
        </w:numPr>
        <w:spacing w:before="120" w:line="276" w:lineRule="auto"/>
        <w:rPr>
          <w:rFonts w:ascii="Arial" w:eastAsia="Times New Roman" w:hAnsi="Arial" w:cs="Arial"/>
          <w:b/>
        </w:rPr>
      </w:pPr>
      <w:proofErr w:type="spellStart"/>
      <w:r w:rsidRPr="00823098">
        <w:rPr>
          <w:rFonts w:ascii="Arial" w:eastAsia="Times New Roman" w:hAnsi="Arial" w:cs="Arial"/>
          <w:b/>
        </w:rPr>
        <w:t>Cont</w:t>
      </w:r>
      <w:proofErr w:type="spellEnd"/>
      <w:r w:rsidRPr="00823098">
        <w:rPr>
          <w:rFonts w:ascii="Arial" w:eastAsia="Times New Roman" w:hAnsi="Arial" w:cs="Arial"/>
          <w:b/>
        </w:rPr>
        <w:t xml:space="preserve"> Ed update</w:t>
      </w:r>
    </w:p>
    <w:p w14:paraId="52679EC4" w14:textId="3A57777E" w:rsidR="00823098" w:rsidRDefault="0085329D" w:rsidP="00EB77C2">
      <w:pPr>
        <w:pStyle w:val="ListParagraph"/>
        <w:numPr>
          <w:ilvl w:val="0"/>
          <w:numId w:val="9"/>
        </w:numPr>
        <w:spacing w:before="120"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Ms Walker provided an update on the SUMS review in </w:t>
      </w:r>
      <w:proofErr w:type="spellStart"/>
      <w:r>
        <w:rPr>
          <w:rFonts w:ascii="Arial" w:hAnsi="Arial" w:cs="Arial"/>
        </w:rPr>
        <w:t>Cont</w:t>
      </w:r>
      <w:proofErr w:type="spellEnd"/>
      <w:r>
        <w:rPr>
          <w:rFonts w:ascii="Arial" w:hAnsi="Arial" w:cs="Arial"/>
        </w:rPr>
        <w:t xml:space="preserve"> Ed. The review had not yet been finalised: governance was through an oversight board which included a representative of the Tutor Working Group. Alongside the review, Roger Dalrymple was leading on a ‘portfolio review’ of all courses</w:t>
      </w:r>
      <w:r w:rsidR="00EB77C2">
        <w:rPr>
          <w:rFonts w:ascii="Arial" w:hAnsi="Arial" w:cs="Arial"/>
        </w:rPr>
        <w:t>.</w:t>
      </w:r>
      <w:r w:rsidR="00823098">
        <w:rPr>
          <w:rFonts w:ascii="Arial" w:hAnsi="Arial" w:cs="Arial"/>
        </w:rPr>
        <w:t xml:space="preserve"> </w:t>
      </w:r>
    </w:p>
    <w:p w14:paraId="48C305F2" w14:textId="1171B75E" w:rsidR="00823098" w:rsidRPr="00823098" w:rsidRDefault="00823098" w:rsidP="00823098">
      <w:pPr>
        <w:pStyle w:val="ListParagraph"/>
        <w:numPr>
          <w:ilvl w:val="0"/>
          <w:numId w:val="9"/>
        </w:numPr>
        <w:spacing w:before="120"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Ms Walker said that she would return to the October meeting of this group to provide an update. </w:t>
      </w:r>
    </w:p>
    <w:p w14:paraId="0848279D" w14:textId="4ACB4EE7" w:rsidR="0085329D" w:rsidRPr="00823098" w:rsidRDefault="00823098" w:rsidP="00823098">
      <w:pPr>
        <w:pStyle w:val="xmsolistparagraph"/>
        <w:numPr>
          <w:ilvl w:val="0"/>
          <w:numId w:val="2"/>
        </w:numPr>
        <w:spacing w:before="120" w:line="276" w:lineRule="auto"/>
        <w:rPr>
          <w:rFonts w:ascii="Arial" w:eastAsia="Times New Roman" w:hAnsi="Arial" w:cs="Arial"/>
          <w:b/>
        </w:rPr>
      </w:pPr>
      <w:r w:rsidRPr="00823098">
        <w:rPr>
          <w:rFonts w:ascii="Arial" w:eastAsia="Times New Roman" w:hAnsi="Arial" w:cs="Arial"/>
          <w:b/>
        </w:rPr>
        <w:t>A</w:t>
      </w:r>
      <w:r w:rsidR="0085329D" w:rsidRPr="00823098">
        <w:rPr>
          <w:rFonts w:ascii="Arial" w:eastAsia="Times New Roman" w:hAnsi="Arial" w:cs="Arial"/>
          <w:b/>
        </w:rPr>
        <w:t>OB</w:t>
      </w:r>
    </w:p>
    <w:p w14:paraId="4C9A47AC" w14:textId="3168532D" w:rsidR="00F374A6" w:rsidRDefault="00823098" w:rsidP="00823098">
      <w:pPr>
        <w:pStyle w:val="ListParagraph"/>
        <w:numPr>
          <w:ilvl w:val="0"/>
          <w:numId w:val="10"/>
        </w:numPr>
        <w:spacing w:before="120"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No items of AOB were raised.</w:t>
      </w:r>
    </w:p>
    <w:p w14:paraId="0A4BB141" w14:textId="0DBDF99B" w:rsidR="00823098" w:rsidRDefault="00823098" w:rsidP="00823098">
      <w:pPr>
        <w:pStyle w:val="ListParagraph"/>
        <w:numPr>
          <w:ilvl w:val="0"/>
          <w:numId w:val="2"/>
        </w:numPr>
        <w:spacing w:before="120" w:after="0" w:line="276" w:lineRule="auto"/>
        <w:contextualSpacing w:val="0"/>
        <w:rPr>
          <w:rFonts w:ascii="Arial" w:hAnsi="Arial" w:cs="Arial"/>
          <w:b/>
        </w:rPr>
      </w:pPr>
      <w:r w:rsidRPr="00823098">
        <w:rPr>
          <w:rFonts w:ascii="Arial" w:hAnsi="Arial" w:cs="Arial"/>
          <w:b/>
        </w:rPr>
        <w:t>Date of next meeting</w:t>
      </w:r>
    </w:p>
    <w:p w14:paraId="0D9A9932" w14:textId="2CED8FD1" w:rsidR="00823098" w:rsidRDefault="00823098" w:rsidP="00823098">
      <w:pPr>
        <w:pStyle w:val="ListParagraph"/>
        <w:numPr>
          <w:ilvl w:val="0"/>
          <w:numId w:val="10"/>
        </w:numPr>
        <w:spacing w:before="120" w:after="0" w:line="276" w:lineRule="auto"/>
        <w:contextualSpacing w:val="0"/>
        <w:rPr>
          <w:rFonts w:ascii="Arial" w:hAnsi="Arial" w:cs="Arial"/>
        </w:rPr>
      </w:pPr>
      <w:r w:rsidRPr="00823098">
        <w:rPr>
          <w:rFonts w:ascii="Arial" w:hAnsi="Arial" w:cs="Arial"/>
        </w:rPr>
        <w:t>The next meeting would be on Monday 11 September at midday (via Teams).</w:t>
      </w:r>
    </w:p>
    <w:p w14:paraId="30B30F08" w14:textId="2B1EA8F4" w:rsidR="00442F8C" w:rsidRDefault="00442F8C" w:rsidP="00442F8C">
      <w:pPr>
        <w:spacing w:before="120" w:after="0" w:line="276" w:lineRule="auto"/>
        <w:rPr>
          <w:rFonts w:ascii="Arial" w:hAnsi="Arial" w:cs="Arial"/>
        </w:rPr>
      </w:pPr>
    </w:p>
    <w:p w14:paraId="2295FC26" w14:textId="77777777" w:rsidR="00442F8C" w:rsidRPr="00A37209" w:rsidRDefault="00442F8C" w:rsidP="00EB77C2">
      <w:pPr>
        <w:spacing w:before="120" w:after="0" w:line="276" w:lineRule="auto"/>
        <w:rPr>
          <w:rFonts w:ascii="Arial" w:hAnsi="Arial" w:cs="Arial"/>
          <w:b/>
        </w:rPr>
      </w:pPr>
      <w:r w:rsidRPr="00A37209">
        <w:rPr>
          <w:rFonts w:ascii="Arial" w:hAnsi="Arial" w:cs="Arial"/>
          <w:b/>
        </w:rPr>
        <w:t>Action points</w:t>
      </w:r>
    </w:p>
    <w:p w14:paraId="7E9D8279" w14:textId="77777777" w:rsidR="00EB77C2" w:rsidRDefault="00EB77C2" w:rsidP="00EB77C2">
      <w:pPr>
        <w:pStyle w:val="ListParagraph"/>
        <w:numPr>
          <w:ilvl w:val="0"/>
          <w:numId w:val="11"/>
        </w:numPr>
        <w:spacing w:before="120"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 monthly update on the pay and conditions review would be provided to this group.</w:t>
      </w:r>
    </w:p>
    <w:p w14:paraId="1563638B" w14:textId="77777777" w:rsidR="00EB77C2" w:rsidRDefault="00EB77C2" w:rsidP="00EB77C2">
      <w:pPr>
        <w:pStyle w:val="ListParagraph"/>
        <w:numPr>
          <w:ilvl w:val="0"/>
          <w:numId w:val="11"/>
        </w:numPr>
        <w:spacing w:before="120" w:after="0" w:line="276" w:lineRule="auto"/>
        <w:contextualSpacing w:val="0"/>
        <w:rPr>
          <w:rFonts w:ascii="Arial" w:hAnsi="Arial" w:cs="Arial"/>
        </w:rPr>
      </w:pPr>
      <w:r w:rsidRPr="00EB77C2">
        <w:rPr>
          <w:rFonts w:ascii="Arial" w:hAnsi="Arial" w:cs="Arial"/>
        </w:rPr>
        <w:t>A response would be provided at the next meeting on entitlement to access the EAP.</w:t>
      </w:r>
    </w:p>
    <w:p w14:paraId="5499DAF9" w14:textId="77777777" w:rsidR="00EB77C2" w:rsidRDefault="00EB77C2" w:rsidP="00EB77C2">
      <w:pPr>
        <w:pStyle w:val="ListParagraph"/>
        <w:numPr>
          <w:ilvl w:val="0"/>
          <w:numId w:val="11"/>
        </w:numPr>
        <w:spacing w:before="120" w:after="0" w:line="276" w:lineRule="auto"/>
        <w:contextualSpacing w:val="0"/>
        <w:rPr>
          <w:rFonts w:ascii="Arial" w:hAnsi="Arial" w:cs="Arial"/>
        </w:rPr>
      </w:pPr>
      <w:r w:rsidRPr="00EB77C2">
        <w:rPr>
          <w:rFonts w:ascii="Arial" w:hAnsi="Arial" w:cs="Arial"/>
        </w:rPr>
        <w:t>UCU would provide details of their new representatives to Kathryn and Ruth.</w:t>
      </w:r>
    </w:p>
    <w:p w14:paraId="332867FF" w14:textId="390A20D2" w:rsidR="00EB77C2" w:rsidRPr="00EB77C2" w:rsidRDefault="00EB77C2" w:rsidP="00EB77C2">
      <w:pPr>
        <w:pStyle w:val="ListParagraph"/>
        <w:numPr>
          <w:ilvl w:val="0"/>
          <w:numId w:val="11"/>
        </w:numPr>
        <w:spacing w:before="120" w:after="0" w:line="276" w:lineRule="auto"/>
        <w:contextualSpacing w:val="0"/>
        <w:rPr>
          <w:rFonts w:ascii="Arial" w:hAnsi="Arial" w:cs="Arial"/>
        </w:rPr>
      </w:pPr>
      <w:r w:rsidRPr="00EB77C2">
        <w:rPr>
          <w:rFonts w:ascii="Arial" w:hAnsi="Arial" w:cs="Arial"/>
        </w:rPr>
        <w:t>Ms Walker would attend t</w:t>
      </w:r>
      <w:bookmarkStart w:id="2" w:name="_GoBack"/>
      <w:bookmarkEnd w:id="2"/>
      <w:r w:rsidRPr="00EB77C2">
        <w:rPr>
          <w:rFonts w:ascii="Arial" w:hAnsi="Arial" w:cs="Arial"/>
        </w:rPr>
        <w:t xml:space="preserve">he October meeting to provide a further update on </w:t>
      </w:r>
      <w:proofErr w:type="spellStart"/>
      <w:r w:rsidRPr="00EB77C2">
        <w:rPr>
          <w:rFonts w:ascii="Arial" w:hAnsi="Arial" w:cs="Arial"/>
        </w:rPr>
        <w:t>Cont</w:t>
      </w:r>
      <w:proofErr w:type="spellEnd"/>
      <w:r w:rsidRPr="00EB77C2">
        <w:rPr>
          <w:rFonts w:ascii="Arial" w:hAnsi="Arial" w:cs="Arial"/>
        </w:rPr>
        <w:t xml:space="preserve"> Ed.</w:t>
      </w:r>
    </w:p>
    <w:sectPr w:rsidR="00EB77C2" w:rsidRPr="00EB7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2E53"/>
    <w:multiLevelType w:val="hybridMultilevel"/>
    <w:tmpl w:val="20B8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65F"/>
    <w:multiLevelType w:val="hybridMultilevel"/>
    <w:tmpl w:val="2DEAD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85B16"/>
    <w:multiLevelType w:val="hybridMultilevel"/>
    <w:tmpl w:val="1E1C7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41642B"/>
    <w:multiLevelType w:val="hybridMultilevel"/>
    <w:tmpl w:val="75FA9B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755B8F"/>
    <w:multiLevelType w:val="hybridMultilevel"/>
    <w:tmpl w:val="EB4C7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AB1E2C"/>
    <w:multiLevelType w:val="hybridMultilevel"/>
    <w:tmpl w:val="4EA0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77051C"/>
    <w:multiLevelType w:val="hybridMultilevel"/>
    <w:tmpl w:val="4D448D24"/>
    <w:lvl w:ilvl="0" w:tplc="A5728C0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A1662"/>
    <w:multiLevelType w:val="hybridMultilevel"/>
    <w:tmpl w:val="CB226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F04BEE"/>
    <w:multiLevelType w:val="hybridMultilevel"/>
    <w:tmpl w:val="7AC67F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9D0B73"/>
    <w:multiLevelType w:val="hybridMultilevel"/>
    <w:tmpl w:val="C122E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2D427D"/>
    <w:multiLevelType w:val="hybridMultilevel"/>
    <w:tmpl w:val="75FA9B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5D"/>
    <w:rsid w:val="00006397"/>
    <w:rsid w:val="00071DD9"/>
    <w:rsid w:val="000815F1"/>
    <w:rsid w:val="000B7365"/>
    <w:rsid w:val="000E616A"/>
    <w:rsid w:val="00147981"/>
    <w:rsid w:val="00183437"/>
    <w:rsid w:val="00190B54"/>
    <w:rsid w:val="001B3D15"/>
    <w:rsid w:val="001C07FB"/>
    <w:rsid w:val="001F209C"/>
    <w:rsid w:val="001F4C5D"/>
    <w:rsid w:val="002478F0"/>
    <w:rsid w:val="002D1EEC"/>
    <w:rsid w:val="00306561"/>
    <w:rsid w:val="0036221C"/>
    <w:rsid w:val="003C46EF"/>
    <w:rsid w:val="00442F8C"/>
    <w:rsid w:val="00532972"/>
    <w:rsid w:val="005C6063"/>
    <w:rsid w:val="005D72EC"/>
    <w:rsid w:val="00620484"/>
    <w:rsid w:val="00624A9C"/>
    <w:rsid w:val="006543F8"/>
    <w:rsid w:val="00757A62"/>
    <w:rsid w:val="00764FBD"/>
    <w:rsid w:val="007D6375"/>
    <w:rsid w:val="007E4A1F"/>
    <w:rsid w:val="00823098"/>
    <w:rsid w:val="0085329D"/>
    <w:rsid w:val="008F7033"/>
    <w:rsid w:val="0094186E"/>
    <w:rsid w:val="00981A94"/>
    <w:rsid w:val="00984EF1"/>
    <w:rsid w:val="009870E1"/>
    <w:rsid w:val="009A508D"/>
    <w:rsid w:val="009E513E"/>
    <w:rsid w:val="00A058E3"/>
    <w:rsid w:val="00A526EF"/>
    <w:rsid w:val="00A80C79"/>
    <w:rsid w:val="00AB4BB4"/>
    <w:rsid w:val="00BA437F"/>
    <w:rsid w:val="00C2662D"/>
    <w:rsid w:val="00CC212C"/>
    <w:rsid w:val="00CF6E85"/>
    <w:rsid w:val="00D2681A"/>
    <w:rsid w:val="00D62071"/>
    <w:rsid w:val="00D943AA"/>
    <w:rsid w:val="00E35F07"/>
    <w:rsid w:val="00EB77C2"/>
    <w:rsid w:val="00EC79C4"/>
    <w:rsid w:val="00F374A6"/>
    <w:rsid w:val="00FC0E4E"/>
    <w:rsid w:val="00FE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E8A4"/>
  <w15:chartTrackingRefBased/>
  <w15:docId w15:val="{2B46CDD4-3F2E-494E-B39D-1D8E4218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2E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2E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F4C5D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4C5D"/>
    <w:rPr>
      <w:rFonts w:ascii="Arial" w:hAnsi="Arial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D72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72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listparagraph">
    <w:name w:val="x_msolistparagraph"/>
    <w:basedOn w:val="Normal"/>
    <w:rsid w:val="005D72EC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eop">
    <w:name w:val="eop"/>
    <w:basedOn w:val="DefaultParagraphFont"/>
    <w:qFormat/>
    <w:rsid w:val="00071DD9"/>
  </w:style>
  <w:style w:type="paragraph" w:styleId="ListParagraph">
    <w:name w:val="List Paragraph"/>
    <w:basedOn w:val="Normal"/>
    <w:uiPriority w:val="34"/>
    <w:qFormat/>
    <w:rsid w:val="00071D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4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6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6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6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5AF78-1CB2-41D2-A95A-17EAFB50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FairhurstJones</dc:creator>
  <cp:keywords/>
  <dc:description/>
  <cp:lastModifiedBy>Kathryn FairhurstJones</cp:lastModifiedBy>
  <cp:revision>3</cp:revision>
  <dcterms:created xsi:type="dcterms:W3CDTF">2023-08-03T10:02:00Z</dcterms:created>
  <dcterms:modified xsi:type="dcterms:W3CDTF">2023-08-03T10:06:00Z</dcterms:modified>
</cp:coreProperties>
</file>