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0BCBA" w14:textId="77777777" w:rsidR="00B16959" w:rsidRDefault="00B16959" w:rsidP="00E46AFD">
      <w:pPr>
        <w:spacing w:after="0"/>
        <w:rPr>
          <w:rFonts w:ascii="Arial" w:hAnsi="Arial" w:cs="Arial"/>
          <w:b/>
          <w:sz w:val="4"/>
          <w:szCs w:val="4"/>
        </w:rPr>
      </w:pPr>
    </w:p>
    <w:p w14:paraId="364C2B10" w14:textId="5008BB28" w:rsidR="00FB15E2" w:rsidRPr="00FB15E2" w:rsidRDefault="00ED7EB0" w:rsidP="00E46AFD">
      <w:pPr>
        <w:spacing w:after="0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4C64C" wp14:editId="213B5E0A">
                <wp:simplePos x="0" y="0"/>
                <wp:positionH relativeFrom="column">
                  <wp:posOffset>-6986</wp:posOffset>
                </wp:positionH>
                <wp:positionV relativeFrom="paragraph">
                  <wp:posOffset>-13970</wp:posOffset>
                </wp:positionV>
                <wp:extent cx="6407785" cy="762000"/>
                <wp:effectExtent l="0" t="0" r="1206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785" cy="762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D9762" w14:textId="6EF0DE87" w:rsidR="00634FAF" w:rsidRDefault="003F57CF" w:rsidP="00634FA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F57C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Form </w:t>
                            </w:r>
                            <w:r w:rsidR="005414E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EJRA 2</w:t>
                            </w:r>
                            <w:r w:rsidR="000D19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B</w:t>
                            </w:r>
                            <w:r w:rsidR="006D194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To be completed by </w:t>
                            </w:r>
                            <w:r w:rsidR="00115F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5414E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epartment</w:t>
                            </w:r>
                            <w:r w:rsidR="001E75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(or equivalent)</w:t>
                            </w:r>
                            <w:r w:rsidR="005B73F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07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AD5C9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an </w:t>
                            </w:r>
                            <w:r w:rsidR="00AE07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applicant </w:t>
                            </w:r>
                            <w:r w:rsidR="00AD5C9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for a second or further extension</w:t>
                            </w:r>
                            <w:r w:rsidR="00ED7E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194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E7F88E6" w14:textId="4554FD8C" w:rsidR="00DE685A" w:rsidRPr="005D6BE4" w:rsidRDefault="00DE685A" w:rsidP="00006B7D">
                            <w:pPr>
                              <w:shd w:val="clear" w:color="auto" w:fill="C6D9F1"/>
                              <w:spacing w:before="120"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5D6B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Please review the information below before completing this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4C6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5pt;margin-top:-1.1pt;width:504.5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" fillcolor="#c6d9f1 [671]" strokecolor="black [3213]" strokeweight="1.5pt">
                <v:textbox>
                  <w:txbxContent>
                    <w:p w14:paraId="1B2D9762" w14:textId="6EF0DE87" w:rsidR="00634FAF" w:rsidRDefault="003F57CF" w:rsidP="00634FAF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F57CF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Form </w:t>
                      </w:r>
                      <w:r w:rsidR="005414E8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EJRA 2</w:t>
                      </w:r>
                      <w:r w:rsidR="000D19A7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B</w:t>
                      </w:r>
                      <w:r w:rsidR="006D194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To be completed by </w:t>
                      </w:r>
                      <w:r w:rsidR="00115F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</w:t>
                      </w:r>
                      <w:r w:rsidR="005414E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epartment</w:t>
                      </w:r>
                      <w:r w:rsidR="001E75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(or equivalent)</w:t>
                      </w:r>
                      <w:r w:rsidR="005B73F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E070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for </w:t>
                      </w:r>
                      <w:r w:rsidR="00AD5C9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an </w:t>
                      </w:r>
                      <w:r w:rsidR="00AE070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applicant </w:t>
                      </w:r>
                      <w:r w:rsidR="00AD5C9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for a second or further extension</w:t>
                      </w:r>
                      <w:r w:rsidR="00ED7E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D194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E7F88E6" w14:textId="4554FD8C" w:rsidR="00DE685A" w:rsidRPr="005D6BE4" w:rsidRDefault="00DE685A" w:rsidP="00006B7D">
                      <w:pPr>
                        <w:shd w:val="clear" w:color="auto" w:fill="C6D9F1"/>
                        <w:spacing w:before="120" w:after="120"/>
                        <w:rPr>
                          <w:sz w:val="20"/>
                          <w:szCs w:val="20"/>
                        </w:rPr>
                      </w:pPr>
                      <w:r w:rsidRPr="005D6B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Please review the information below before completing this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29470052" w14:textId="77777777" w:rsidR="00FB15E2" w:rsidRDefault="00FB15E2" w:rsidP="00E46AFD">
      <w:pPr>
        <w:spacing w:after="0"/>
        <w:rPr>
          <w:rFonts w:ascii="Arial" w:hAnsi="Arial" w:cs="Arial"/>
          <w:b/>
          <w:sz w:val="20"/>
          <w:szCs w:val="20"/>
        </w:rPr>
      </w:pPr>
    </w:p>
    <w:p w14:paraId="01DBAD4D" w14:textId="6D145BCE" w:rsidR="00FB15E2" w:rsidRDefault="00FB15E2" w:rsidP="00E46AFD">
      <w:pPr>
        <w:spacing w:after="0"/>
        <w:rPr>
          <w:rFonts w:ascii="Arial" w:hAnsi="Arial" w:cs="Arial"/>
          <w:b/>
          <w:sz w:val="20"/>
          <w:szCs w:val="20"/>
        </w:rPr>
      </w:pPr>
    </w:p>
    <w:p w14:paraId="5EBA3A8E" w14:textId="120A5756" w:rsidR="00025F17" w:rsidRPr="005D6BE4" w:rsidRDefault="005E4987" w:rsidP="00E46AFD">
      <w:pPr>
        <w:spacing w:after="0"/>
        <w:rPr>
          <w:rFonts w:ascii="Arial" w:hAnsi="Arial" w:cs="Arial"/>
          <w:b/>
          <w:sz w:val="20"/>
          <w:szCs w:val="20"/>
        </w:rPr>
      </w:pPr>
      <w:r w:rsidRPr="00025F1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6A2927" wp14:editId="4ED6CE0B">
                <wp:simplePos x="0" y="0"/>
                <wp:positionH relativeFrom="column">
                  <wp:posOffset>-3810</wp:posOffset>
                </wp:positionH>
                <wp:positionV relativeFrom="paragraph">
                  <wp:posOffset>381635</wp:posOffset>
                </wp:positionV>
                <wp:extent cx="6407785" cy="3152140"/>
                <wp:effectExtent l="0" t="0" r="1206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3152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E90B3" w14:textId="4DD7662B" w:rsidR="00025F17" w:rsidRDefault="00AD5C9F" w:rsidP="005E4987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D6BE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All requests for </w:t>
                            </w:r>
                            <w:r w:rsidR="005D030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second or further extensions to </w:t>
                            </w:r>
                            <w:r w:rsidR="005D0308" w:rsidRPr="005D6BE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the EJRA </w:t>
                            </w:r>
                            <w:r w:rsidRPr="005D6BE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(Employer Justified Retirement Age) will be considered by the EJRA Committee.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The Committee makes its evaluation of each individual case against Section VII of the </w:t>
                            </w:r>
                            <w:hyperlink r:id="rId8" w:anchor="tab-1532481" w:history="1">
                              <w:r w:rsidRPr="001F3236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EJRA Procedure</w:t>
                              </w:r>
                            </w:hyperlink>
                            <w:r w:rsidR="001E75B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 Departments should consult the relevant departmental committee in order to complete this form (</w:t>
                            </w:r>
                            <w:r w:rsidR="001E75B0" w:rsidRPr="0043770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see </w:t>
                            </w:r>
                            <w:hyperlink r:id="rId9" w:anchor="collapse1540846" w:history="1">
                              <w:r w:rsidR="001E75B0" w:rsidRPr="0043770F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Procedure, para 17</w:t>
                              </w:r>
                            </w:hyperlink>
                            <w:r w:rsidR="001E75B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). </w:t>
                            </w:r>
                          </w:p>
                          <w:p w14:paraId="799B2243" w14:textId="6A84C1EA" w:rsidR="00ED7EB0" w:rsidRDefault="006F3859" w:rsidP="005E4987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Departments should consider</w:t>
                            </w:r>
                            <w:r w:rsidR="00AD5C9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how far the purpose for which the original extension was granted has been frustrated, and to what extent the circumstances responsible for this were unforeseeable</w:t>
                            </w:r>
                            <w:r w:rsidR="00144015" w:rsidRPr="0014401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574ABDAE" w14:textId="6E2F176F" w:rsidR="00ED7EB0" w:rsidRPr="006F3859" w:rsidRDefault="00047206" w:rsidP="005E4987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The i</w:t>
                            </w:r>
                            <w:r w:rsidR="00ED7EB0"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ndividual and departmental submissions (EJRA 1</w:t>
                            </w:r>
                            <w:r w:rsidR="000D19A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B</w:t>
                            </w:r>
                            <w:r w:rsidR="00ED7EB0"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and </w:t>
                            </w:r>
                            <w:r w:rsidR="000D19A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this EJRA</w:t>
                            </w:r>
                            <w:r w:rsidR="00ED7EB0"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2</w:t>
                            </w:r>
                            <w:r w:rsidR="000D19A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B</w:t>
                            </w:r>
                            <w:r w:rsidR="00ED7EB0"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forms) should be collated after review by the appr</w:t>
                            </w:r>
                            <w:r w:rsid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opriate departmental c</w:t>
                            </w:r>
                            <w:r w:rsidR="00ED7EB0"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ommittee and forwarded to the Head of Division by the </w:t>
                            </w:r>
                            <w:hyperlink r:id="rId10" w:anchor="tab-1540871" w:history="1">
                              <w:r w:rsidR="00497E0F" w:rsidRPr="0065082F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deadline</w:t>
                              </w:r>
                            </w:hyperlink>
                            <w:r w:rsidR="00497E0F"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for the next gathered field </w:t>
                            </w:r>
                            <w:r w:rsidR="00497E0F"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exercise</w:t>
                            </w:r>
                            <w:r w:rsidR="00497E0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7383F6A2" w14:textId="57A41C1D" w:rsidR="00025F17" w:rsidRPr="00497E0F" w:rsidRDefault="00ED7EB0" w:rsidP="00497E0F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Before the collated submissions are seen by the EJRA Committee, the applicant will have the opportunity to comment on the submissions made by their Department and Division. </w:t>
                            </w:r>
                            <w:r w:rsidR="00BA56FA"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The applicant</w:t>
                            </w:r>
                            <w:r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may also be asked to clarify in writing any point in their own submission that </w:t>
                            </w:r>
                            <w:r w:rsidR="00006B7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the Committee Chair considers </w:t>
                            </w:r>
                            <w:r w:rsidRPr="006F385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unclear.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A2927" id="_x0000_s1027" type="#_x0000_t202" style="position:absolute;margin-left:-.3pt;margin-top:30.05pt;width:504.55pt;height:248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" fillcolor="#f2f2f2 [3052]" strokeweight="1.5pt">
                <v:textbox>
                  <w:txbxContent>
                    <w:p w14:paraId="748E90B3" w14:textId="4DD7662B" w:rsidR="00025F17" w:rsidRDefault="00AD5C9F" w:rsidP="005E4987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D6BE4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All requests for </w:t>
                      </w:r>
                      <w:r w:rsidR="005D030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second or further extensions to </w:t>
                      </w:r>
                      <w:r w:rsidR="005D0308" w:rsidRPr="005D6BE4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the EJRA </w:t>
                      </w:r>
                      <w:r w:rsidRPr="005D6BE4">
                        <w:rPr>
                          <w:rFonts w:ascii="Arial" w:hAnsi="Arial" w:cs="Arial"/>
                          <w:sz w:val="21"/>
                          <w:szCs w:val="21"/>
                        </w:rPr>
                        <w:t>(Employer Justified Retirement Age) will be considered by the EJRA Committee.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The Committee makes its evaluation of each individual case against Section VII of the </w:t>
                      </w:r>
                      <w:hyperlink r:id="rId11" w:anchor="tab-1532481" w:history="1">
                        <w:r w:rsidRPr="001F3236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EJRA Procedure</w:t>
                        </w:r>
                      </w:hyperlink>
                      <w:r w:rsidR="001E75B0">
                        <w:rPr>
                          <w:rFonts w:ascii="Arial" w:hAnsi="Arial" w:cs="Arial"/>
                          <w:sz w:val="21"/>
                          <w:szCs w:val="21"/>
                        </w:rPr>
                        <w:t>. Departments should consult the relevant departmental committee in order to complete this form (</w:t>
                      </w:r>
                      <w:r w:rsidR="001E75B0" w:rsidRPr="0043770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see </w:t>
                      </w:r>
                      <w:hyperlink r:id="rId12" w:anchor="collapse1540846" w:history="1">
                        <w:r w:rsidR="001E75B0" w:rsidRPr="0043770F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Procedure, para 17</w:t>
                        </w:r>
                      </w:hyperlink>
                      <w:r w:rsidR="001E75B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). </w:t>
                      </w:r>
                    </w:p>
                    <w:p w14:paraId="799B2243" w14:textId="6A84C1EA" w:rsidR="00ED7EB0" w:rsidRDefault="006F3859" w:rsidP="005E4987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>Departments should consider</w:t>
                      </w:r>
                      <w:r w:rsidR="00AD5C9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how far the purpose for which the original extension was granted has been frustrated, and to what extent the circumstances responsible for this were unforeseeable</w:t>
                      </w:r>
                      <w:r w:rsidR="00144015" w:rsidRPr="00144015">
                        <w:rPr>
                          <w:rFonts w:ascii="Arial" w:hAnsi="Arial" w:cs="Arial"/>
                          <w:sz w:val="21"/>
                          <w:szCs w:val="21"/>
                        </w:rPr>
                        <w:t>.</w:t>
                      </w:r>
                    </w:p>
                    <w:p w14:paraId="574ABDAE" w14:textId="6E2F176F" w:rsidR="00ED7EB0" w:rsidRPr="006F3859" w:rsidRDefault="00047206" w:rsidP="005E4987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The i</w:t>
                      </w:r>
                      <w:r w:rsidR="00ED7EB0"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>ndividual and departmental submissions (EJRA 1</w:t>
                      </w:r>
                      <w:r w:rsidR="000D19A7">
                        <w:rPr>
                          <w:rFonts w:ascii="Arial" w:hAnsi="Arial" w:cs="Arial"/>
                          <w:sz w:val="21"/>
                          <w:szCs w:val="21"/>
                        </w:rPr>
                        <w:t>B</w:t>
                      </w:r>
                      <w:r w:rsidR="00ED7EB0"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and </w:t>
                      </w:r>
                      <w:r w:rsidR="000D19A7">
                        <w:rPr>
                          <w:rFonts w:ascii="Arial" w:hAnsi="Arial" w:cs="Arial"/>
                          <w:sz w:val="21"/>
                          <w:szCs w:val="21"/>
                        </w:rPr>
                        <w:t>this EJRA</w:t>
                      </w:r>
                      <w:r w:rsidR="00ED7EB0"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>2</w:t>
                      </w:r>
                      <w:r w:rsidR="000D19A7">
                        <w:rPr>
                          <w:rFonts w:ascii="Arial" w:hAnsi="Arial" w:cs="Arial"/>
                          <w:sz w:val="21"/>
                          <w:szCs w:val="21"/>
                        </w:rPr>
                        <w:t>B</w:t>
                      </w:r>
                      <w:r w:rsidR="00ED7EB0"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forms) should be collated after review by the appr</w:t>
                      </w:r>
                      <w:r w:rsid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>opriate departmental c</w:t>
                      </w:r>
                      <w:r w:rsidR="00ED7EB0"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ommittee and forwarded to the Head of Division by the </w:t>
                      </w:r>
                      <w:hyperlink r:id="rId13" w:anchor="tab-1540871" w:history="1">
                        <w:r w:rsidR="00497E0F" w:rsidRPr="0065082F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deadline</w:t>
                        </w:r>
                      </w:hyperlink>
                      <w:r w:rsidR="00497E0F"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for the next gathered field </w:t>
                      </w:r>
                      <w:r w:rsidR="00497E0F"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>exercise</w:t>
                      </w:r>
                      <w:r w:rsidR="00497E0F">
                        <w:rPr>
                          <w:rFonts w:ascii="Arial" w:hAnsi="Arial" w:cs="Arial"/>
                          <w:sz w:val="21"/>
                          <w:szCs w:val="21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7383F6A2" w14:textId="57A41C1D" w:rsidR="00025F17" w:rsidRPr="00497E0F" w:rsidRDefault="00ED7EB0" w:rsidP="00497E0F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Before the collated submissions are seen by the EJRA Committee, the applicant will have the opportunity to comment on the submissions made by their Department and Division. </w:t>
                      </w:r>
                      <w:r w:rsidR="00BA56FA"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>The applicant</w:t>
                      </w:r>
                      <w:r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may also be asked to clarify in writing any point in their own submission that </w:t>
                      </w:r>
                      <w:r w:rsidR="00006B7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the Committee Chair considers </w:t>
                      </w:r>
                      <w:r w:rsidRPr="006F3859">
                        <w:rPr>
                          <w:rFonts w:ascii="Arial" w:hAnsi="Arial" w:cs="Arial"/>
                          <w:sz w:val="21"/>
                          <w:szCs w:val="21"/>
                        </w:rPr>
                        <w:t>unclear.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840D49" w14:textId="5FD53976" w:rsidR="00557EEF" w:rsidRDefault="00557EEF" w:rsidP="007C3056">
      <w:pPr>
        <w:spacing w:after="0"/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92"/>
        <w:gridCol w:w="7183"/>
      </w:tblGrid>
      <w:tr w:rsidR="00A52FCF" w14:paraId="75BFAC70" w14:textId="77777777" w:rsidTr="00006B7D">
        <w:tc>
          <w:tcPr>
            <w:tcW w:w="10075" w:type="dxa"/>
            <w:gridSpan w:val="2"/>
            <w:shd w:val="clear" w:color="auto" w:fill="C6D9F1"/>
            <w:vAlign w:val="center"/>
          </w:tcPr>
          <w:p w14:paraId="3719D9A7" w14:textId="708C6194" w:rsidR="00A52FCF" w:rsidRPr="005209E9" w:rsidRDefault="00A52FCF" w:rsidP="00F8593A">
            <w:pPr>
              <w:spacing w:before="120" w:after="120"/>
              <w:rPr>
                <w:rFonts w:ascii="Arial" w:hAnsi="Arial" w:cs="Arial"/>
                <w:b/>
              </w:rPr>
            </w:pPr>
            <w:r w:rsidRPr="005209E9">
              <w:rPr>
                <w:rFonts w:ascii="Arial" w:hAnsi="Arial" w:cs="Arial"/>
                <w:b/>
              </w:rPr>
              <w:t xml:space="preserve">PART 1 – </w:t>
            </w:r>
            <w:r>
              <w:rPr>
                <w:rFonts w:ascii="Arial" w:hAnsi="Arial" w:cs="Arial"/>
                <w:b/>
              </w:rPr>
              <w:t xml:space="preserve">Applicant </w:t>
            </w:r>
            <w:r w:rsidR="00F41250">
              <w:rPr>
                <w:rFonts w:ascii="Arial" w:hAnsi="Arial" w:cs="Arial"/>
                <w:b/>
              </w:rPr>
              <w:t>i</w:t>
            </w:r>
            <w:r w:rsidRPr="005209E9">
              <w:rPr>
                <w:rFonts w:ascii="Arial" w:hAnsi="Arial" w:cs="Arial"/>
                <w:b/>
              </w:rPr>
              <w:t>nformation</w:t>
            </w:r>
          </w:p>
        </w:tc>
      </w:tr>
      <w:tr w:rsidR="00A52FCF" w14:paraId="515F6A12" w14:textId="77777777" w:rsidTr="00AE0708">
        <w:tc>
          <w:tcPr>
            <w:tcW w:w="2892" w:type="dxa"/>
            <w:vAlign w:val="center"/>
          </w:tcPr>
          <w:p w14:paraId="55473D8C" w14:textId="77777777" w:rsidR="00A52FCF" w:rsidRPr="00333B6C" w:rsidRDefault="00A52FCF" w:rsidP="00F8593A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Department</w:t>
            </w:r>
          </w:p>
        </w:tc>
        <w:tc>
          <w:tcPr>
            <w:tcW w:w="7183" w:type="dxa"/>
          </w:tcPr>
          <w:p w14:paraId="2910FD40" w14:textId="77777777" w:rsidR="00A52FCF" w:rsidRDefault="00A52FCF" w:rsidP="00F859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04E7B" w14:textId="77777777" w:rsidR="00A52FCF" w:rsidRPr="007C3056" w:rsidRDefault="00A52FCF" w:rsidP="00F85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FCF" w14:paraId="0C1FBDCE" w14:textId="77777777" w:rsidTr="00AE0708">
        <w:tc>
          <w:tcPr>
            <w:tcW w:w="2892" w:type="dxa"/>
            <w:vAlign w:val="center"/>
          </w:tcPr>
          <w:p w14:paraId="2D61669F" w14:textId="3A6FAB91" w:rsidR="00A52FCF" w:rsidRPr="00333B6C" w:rsidRDefault="00A52FCF" w:rsidP="005E4987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Departmental Committee</w:t>
            </w:r>
            <w:r w:rsidR="005E4987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reviewing EJRA application</w:t>
            </w:r>
          </w:p>
        </w:tc>
        <w:tc>
          <w:tcPr>
            <w:tcW w:w="7183" w:type="dxa"/>
          </w:tcPr>
          <w:p w14:paraId="0CAAB649" w14:textId="77777777" w:rsidR="00A52FCF" w:rsidRPr="007C3056" w:rsidRDefault="00A52FCF" w:rsidP="00F85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FCF" w14:paraId="02D6B23B" w14:textId="77777777" w:rsidTr="00AE0708">
        <w:tc>
          <w:tcPr>
            <w:tcW w:w="2892" w:type="dxa"/>
            <w:vAlign w:val="center"/>
          </w:tcPr>
          <w:p w14:paraId="38C12C8D" w14:textId="77777777" w:rsidR="00A52FCF" w:rsidRPr="00333B6C" w:rsidRDefault="00A52FCF" w:rsidP="00F8593A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 of committee at which application was reviewed</w:t>
            </w:r>
          </w:p>
        </w:tc>
        <w:tc>
          <w:tcPr>
            <w:tcW w:w="7183" w:type="dxa"/>
          </w:tcPr>
          <w:p w14:paraId="65D6F736" w14:textId="77777777" w:rsidR="00A52FCF" w:rsidRPr="007C3056" w:rsidRDefault="00A52FCF" w:rsidP="00F85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FCF" w14:paraId="397D387F" w14:textId="77777777" w:rsidTr="00AE0708">
        <w:tc>
          <w:tcPr>
            <w:tcW w:w="2892" w:type="dxa"/>
            <w:vAlign w:val="center"/>
          </w:tcPr>
          <w:p w14:paraId="01802C39" w14:textId="77777777" w:rsidR="00A52FCF" w:rsidRPr="00333B6C" w:rsidRDefault="00A52FCF" w:rsidP="00F8593A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Applicant’s title and name</w:t>
            </w:r>
          </w:p>
        </w:tc>
        <w:tc>
          <w:tcPr>
            <w:tcW w:w="7183" w:type="dxa"/>
          </w:tcPr>
          <w:p w14:paraId="2D2D2F52" w14:textId="77777777" w:rsidR="00A52FCF" w:rsidRPr="007C3056" w:rsidRDefault="00A52FCF" w:rsidP="00F85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FCF" w14:paraId="78700ECB" w14:textId="77777777" w:rsidTr="00AE0708">
        <w:tc>
          <w:tcPr>
            <w:tcW w:w="2892" w:type="dxa"/>
            <w:vAlign w:val="center"/>
          </w:tcPr>
          <w:p w14:paraId="13ED336C" w14:textId="77777777" w:rsidR="00A52FCF" w:rsidRPr="00333B6C" w:rsidRDefault="00A52FCF" w:rsidP="00F8593A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Applicant’s job title</w:t>
            </w:r>
          </w:p>
        </w:tc>
        <w:tc>
          <w:tcPr>
            <w:tcW w:w="7183" w:type="dxa"/>
          </w:tcPr>
          <w:p w14:paraId="0DDA78C6" w14:textId="77777777" w:rsidR="00A52FCF" w:rsidRDefault="00A52FCF" w:rsidP="00F859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5802CC" w14:textId="77777777" w:rsidR="00A52FCF" w:rsidRPr="007C3056" w:rsidRDefault="00A52FCF" w:rsidP="00F8593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FCF" w14:paraId="7E32E2A2" w14:textId="77777777" w:rsidTr="00AE0708">
        <w:trPr>
          <w:trHeight w:val="499"/>
        </w:trPr>
        <w:tc>
          <w:tcPr>
            <w:tcW w:w="2892" w:type="dxa"/>
            <w:vAlign w:val="center"/>
          </w:tcPr>
          <w:p w14:paraId="7DF474E8" w14:textId="0334B02C" w:rsidR="00A52FCF" w:rsidRPr="00333B6C" w:rsidRDefault="00A52FCF" w:rsidP="00F4125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Applicant’s </w:t>
            </w:r>
            <w:r w:rsidR="00F41250">
              <w:rPr>
                <w:rFonts w:ascii="Arial" w:hAnsi="Arial" w:cs="Arial"/>
                <w:sz w:val="21"/>
                <w:szCs w:val="21"/>
              </w:rPr>
              <w:t>current retirement</w:t>
            </w:r>
            <w:r>
              <w:rPr>
                <w:rFonts w:ascii="Arial" w:hAnsi="Arial" w:cs="Arial"/>
                <w:sz w:val="21"/>
                <w:szCs w:val="21"/>
              </w:rPr>
              <w:t xml:space="preserve"> date</w:t>
            </w:r>
          </w:p>
        </w:tc>
        <w:tc>
          <w:tcPr>
            <w:tcW w:w="7183" w:type="dxa"/>
          </w:tcPr>
          <w:p w14:paraId="2635EF87" w14:textId="77777777" w:rsidR="00A52FCF" w:rsidRDefault="00A52FCF" w:rsidP="00F85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FCF" w14:paraId="7074B3D6" w14:textId="77777777" w:rsidTr="00AE0708">
        <w:trPr>
          <w:trHeight w:val="499"/>
        </w:trPr>
        <w:tc>
          <w:tcPr>
            <w:tcW w:w="2892" w:type="dxa"/>
            <w:vAlign w:val="center"/>
          </w:tcPr>
          <w:p w14:paraId="012D63D5" w14:textId="77777777" w:rsidR="00A52FCF" w:rsidRDefault="00A52FCF" w:rsidP="00F8593A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Does the applicant hold a cross-departmental appointment?</w:t>
            </w:r>
          </w:p>
        </w:tc>
        <w:tc>
          <w:tcPr>
            <w:tcW w:w="7183" w:type="dxa"/>
          </w:tcPr>
          <w:p w14:paraId="455B82F9" w14:textId="77777777" w:rsidR="00A52FCF" w:rsidRDefault="00A52FCF" w:rsidP="00F859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  <w:p w14:paraId="62BC64D2" w14:textId="77777777" w:rsidR="00A52FCF" w:rsidRDefault="00A52FCF" w:rsidP="00F859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please answer Part 3 below</w:t>
            </w:r>
          </w:p>
        </w:tc>
      </w:tr>
    </w:tbl>
    <w:p w14:paraId="11C336DB" w14:textId="77777777" w:rsidR="00A52FCF" w:rsidRDefault="00A52FCF" w:rsidP="007C3056">
      <w:pPr>
        <w:spacing w:after="0"/>
      </w:pPr>
    </w:p>
    <w:p w14:paraId="287BF96B" w14:textId="77777777" w:rsidR="00A52FCF" w:rsidRDefault="00A52FCF" w:rsidP="007C3056">
      <w:pPr>
        <w:spacing w:after="0"/>
      </w:pPr>
    </w:p>
    <w:p w14:paraId="7156BA07" w14:textId="39063EC1" w:rsidR="00A52FCF" w:rsidRDefault="00047206" w:rsidP="005E4987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FA1713" w:rsidRPr="005209E9" w14:paraId="561FE7C6" w14:textId="77777777" w:rsidTr="00006B7D">
        <w:trPr>
          <w:trHeight w:val="247"/>
        </w:trPr>
        <w:tc>
          <w:tcPr>
            <w:tcW w:w="10075" w:type="dxa"/>
            <w:shd w:val="clear" w:color="auto" w:fill="C6D9F1"/>
          </w:tcPr>
          <w:p w14:paraId="2F75D2AC" w14:textId="0CD49822" w:rsidR="00FA1713" w:rsidRPr="005209E9" w:rsidRDefault="00FA1713" w:rsidP="00633233">
            <w:pPr>
              <w:spacing w:before="120" w:after="120"/>
              <w:rPr>
                <w:rFonts w:ascii="Arial" w:hAnsi="Arial" w:cs="Arial"/>
                <w:b/>
              </w:rPr>
            </w:pPr>
            <w:r w:rsidRPr="005209E9">
              <w:rPr>
                <w:rFonts w:ascii="Arial" w:hAnsi="Arial" w:cs="Arial"/>
                <w:b/>
              </w:rPr>
              <w:lastRenderedPageBreak/>
              <w:t>PART</w:t>
            </w:r>
            <w:r w:rsidR="00144015">
              <w:rPr>
                <w:rFonts w:ascii="Arial" w:hAnsi="Arial" w:cs="Arial"/>
                <w:b/>
              </w:rPr>
              <w:t xml:space="preserve"> 2 – Departmental considerations</w:t>
            </w:r>
          </w:p>
        </w:tc>
      </w:tr>
      <w:tr w:rsidR="00B979D0" w:rsidRPr="00543C72" w14:paraId="0A240055" w14:textId="77777777" w:rsidTr="00AE0708">
        <w:trPr>
          <w:trHeight w:val="48"/>
        </w:trPr>
        <w:tc>
          <w:tcPr>
            <w:tcW w:w="10075" w:type="dxa"/>
            <w:shd w:val="clear" w:color="auto" w:fill="F2F2F2"/>
          </w:tcPr>
          <w:p w14:paraId="5275BEC2" w14:textId="3F57285F" w:rsidR="00B979D0" w:rsidRPr="00B979D0" w:rsidRDefault="00B979D0" w:rsidP="00633233">
            <w:pPr>
              <w:spacing w:before="120" w:after="120"/>
              <w:rPr>
                <w:rFonts w:ascii="Arial" w:hAnsi="Arial" w:cs="Arial"/>
                <w:i/>
                <w:sz w:val="21"/>
                <w:szCs w:val="21"/>
              </w:rPr>
            </w:pPr>
            <w:r w:rsidRPr="00B979D0">
              <w:rPr>
                <w:rFonts w:ascii="Arial" w:hAnsi="Arial" w:cs="Arial"/>
                <w:i/>
                <w:sz w:val="21"/>
                <w:szCs w:val="21"/>
              </w:rPr>
              <w:t xml:space="preserve">Please provide factual comment only on the considerations below. Evaluative comments or testimonials will not be considered by the EJRA Committee. </w:t>
            </w:r>
          </w:p>
        </w:tc>
      </w:tr>
      <w:tr w:rsidR="00025706" w:rsidRPr="00543C72" w14:paraId="70E1B741" w14:textId="77777777" w:rsidTr="00AE0708">
        <w:trPr>
          <w:trHeight w:val="48"/>
        </w:trPr>
        <w:tc>
          <w:tcPr>
            <w:tcW w:w="10075" w:type="dxa"/>
          </w:tcPr>
          <w:p w14:paraId="1D6C62BB" w14:textId="6123A2C3" w:rsidR="00025706" w:rsidRDefault="00025706" w:rsidP="00AD5C9F">
            <w:pPr>
              <w:spacing w:before="120" w:after="120"/>
              <w:rPr>
                <w:rStyle w:val="Hyperlink"/>
                <w:rFonts w:ascii="Arial" w:hAnsi="Arial" w:cs="Arial"/>
                <w:sz w:val="21"/>
                <w:szCs w:val="21"/>
              </w:rPr>
            </w:pPr>
            <w:r w:rsidRPr="00AD5C9F">
              <w:rPr>
                <w:rFonts w:ascii="Arial" w:hAnsi="Arial" w:cs="Arial"/>
                <w:sz w:val="21"/>
                <w:szCs w:val="21"/>
              </w:rPr>
              <w:t xml:space="preserve">Please explain </w:t>
            </w:r>
            <w:r w:rsidR="00AD5C9F">
              <w:rPr>
                <w:rFonts w:ascii="Arial" w:hAnsi="Arial" w:cs="Arial"/>
                <w:sz w:val="21"/>
                <w:szCs w:val="21"/>
              </w:rPr>
              <w:t>how far the purpose for which the original extension was granted has been frustrated, and to what extent the circumstances responsible for this were unforeseeable</w:t>
            </w:r>
            <w:r w:rsidRPr="00AD5C9F">
              <w:rPr>
                <w:rFonts w:ascii="Arial" w:hAnsi="Arial" w:cs="Arial"/>
                <w:sz w:val="21"/>
                <w:szCs w:val="21"/>
              </w:rPr>
              <w:t>. See</w:t>
            </w:r>
            <w:r w:rsidRPr="00AD5C9F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hyperlink r:id="rId14" w:anchor="collapse1540846" w:history="1">
              <w:r w:rsidRPr="0043770F">
                <w:rPr>
                  <w:rStyle w:val="Hyperlink"/>
                  <w:rFonts w:ascii="Arial" w:hAnsi="Arial" w:cs="Arial"/>
                  <w:sz w:val="21"/>
                  <w:szCs w:val="21"/>
                </w:rPr>
                <w:t xml:space="preserve">Procedure, </w:t>
              </w:r>
              <w:r w:rsidR="00AD5C9F" w:rsidRPr="0043770F">
                <w:rPr>
                  <w:rStyle w:val="Hyperlink"/>
                  <w:rFonts w:ascii="Arial" w:hAnsi="Arial" w:cs="Arial"/>
                  <w:sz w:val="21"/>
                  <w:szCs w:val="21"/>
                </w:rPr>
                <w:t>Section VII</w:t>
              </w:r>
            </w:hyperlink>
            <w:r w:rsidR="00AD5C9F">
              <w:rPr>
                <w:rFonts w:ascii="Arial" w:hAnsi="Arial" w:cs="Arial"/>
                <w:sz w:val="21"/>
                <w:szCs w:val="21"/>
              </w:rPr>
              <w:t>.</w:t>
            </w:r>
            <w:r w:rsidRPr="00AD5C9F">
              <w:rPr>
                <w:rStyle w:val="Hyperlink"/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891368C" w14:textId="77777777" w:rsidR="00AD5C9F" w:rsidRPr="00AD5C9F" w:rsidRDefault="00AD5C9F" w:rsidP="00AD5C9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  <w:p w14:paraId="3149A23C" w14:textId="77777777" w:rsidR="00025706" w:rsidRDefault="00025706" w:rsidP="00025706">
            <w:pPr>
              <w:pStyle w:val="ListParagraph"/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6C49ADD" w14:textId="064653BB" w:rsidR="00FA1713" w:rsidRDefault="00FA1713" w:rsidP="004F0059">
      <w:pPr>
        <w:spacing w:after="0"/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53B42" w:rsidRPr="005209E9" w14:paraId="63E5EABF" w14:textId="77777777" w:rsidTr="00006B7D">
        <w:trPr>
          <w:trHeight w:val="247"/>
        </w:trPr>
        <w:tc>
          <w:tcPr>
            <w:tcW w:w="10060" w:type="dxa"/>
            <w:shd w:val="clear" w:color="auto" w:fill="C6D9F1"/>
          </w:tcPr>
          <w:p w14:paraId="41513834" w14:textId="347CD1FD" w:rsidR="00753B42" w:rsidRPr="005209E9" w:rsidRDefault="00753B42" w:rsidP="006B17FF">
            <w:pPr>
              <w:spacing w:before="120" w:after="120"/>
              <w:rPr>
                <w:rFonts w:ascii="Arial" w:hAnsi="Arial" w:cs="Arial"/>
                <w:b/>
              </w:rPr>
            </w:pPr>
            <w:r w:rsidRPr="005209E9">
              <w:rPr>
                <w:rFonts w:ascii="Arial" w:hAnsi="Arial" w:cs="Arial"/>
                <w:b/>
              </w:rPr>
              <w:t>PART</w:t>
            </w:r>
            <w:r w:rsidR="000439A2">
              <w:rPr>
                <w:rFonts w:ascii="Arial" w:hAnsi="Arial" w:cs="Arial"/>
                <w:b/>
              </w:rPr>
              <w:t xml:space="preserve"> 3</w:t>
            </w:r>
            <w:r>
              <w:rPr>
                <w:rFonts w:ascii="Arial" w:hAnsi="Arial" w:cs="Arial"/>
                <w:b/>
              </w:rPr>
              <w:t xml:space="preserve"> – </w:t>
            </w:r>
            <w:r w:rsidR="006B17FF">
              <w:rPr>
                <w:rFonts w:ascii="Arial" w:hAnsi="Arial" w:cs="Arial"/>
                <w:b/>
              </w:rPr>
              <w:t xml:space="preserve">Cross-departmental appointments </w:t>
            </w:r>
          </w:p>
        </w:tc>
      </w:tr>
      <w:tr w:rsidR="006B17FF" w:rsidRPr="00543C72" w14:paraId="71B31296" w14:textId="77777777" w:rsidTr="00006B7D">
        <w:trPr>
          <w:trHeight w:val="48"/>
        </w:trPr>
        <w:tc>
          <w:tcPr>
            <w:tcW w:w="10060" w:type="dxa"/>
            <w:shd w:val="clear" w:color="auto" w:fill="F2F2F2"/>
          </w:tcPr>
          <w:p w14:paraId="657FC4F0" w14:textId="13CB7A76" w:rsidR="006B17FF" w:rsidRPr="006B17FF" w:rsidRDefault="005E4987" w:rsidP="00B546B3">
            <w:pPr>
              <w:spacing w:before="120" w:after="120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I</w:t>
            </w:r>
            <w:r w:rsidR="006B17FF">
              <w:rPr>
                <w:rFonts w:ascii="Arial" w:hAnsi="Arial" w:cs="Arial"/>
                <w:i/>
                <w:sz w:val="21"/>
                <w:szCs w:val="21"/>
              </w:rPr>
              <w:t>n the case of cross-departmental appointments, it is the lead employing department that should complete this form.</w:t>
            </w:r>
          </w:p>
        </w:tc>
      </w:tr>
      <w:tr w:rsidR="006B17FF" w:rsidRPr="00543C72" w14:paraId="38566162" w14:textId="77777777" w:rsidTr="00006B7D">
        <w:trPr>
          <w:trHeight w:val="48"/>
        </w:trPr>
        <w:tc>
          <w:tcPr>
            <w:tcW w:w="10060" w:type="dxa"/>
          </w:tcPr>
          <w:p w14:paraId="6184B063" w14:textId="77777777" w:rsidR="006B17FF" w:rsidRDefault="006B17FF" w:rsidP="00753B42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applicable, please confirm that the other relevant department(s) have been consulted, and report or attach any information pr</w:t>
            </w:r>
            <w:r w:rsidR="000439A2">
              <w:rPr>
                <w:rFonts w:ascii="Arial" w:hAnsi="Arial" w:cs="Arial"/>
                <w:sz w:val="21"/>
                <w:szCs w:val="21"/>
              </w:rPr>
              <w:t>ovided by them in response.</w:t>
            </w:r>
          </w:p>
          <w:p w14:paraId="211B88A8" w14:textId="1BB23062" w:rsidR="005E4987" w:rsidRPr="00543C72" w:rsidRDefault="005E4987" w:rsidP="00753B42">
            <w:pPr>
              <w:spacing w:before="120" w:after="120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14:paraId="566D67B7" w14:textId="77777777" w:rsidR="00AA305A" w:rsidRPr="00DE2140" w:rsidRDefault="00AA305A" w:rsidP="00A371CB">
      <w:pPr>
        <w:spacing w:after="0"/>
        <w:rPr>
          <w:rFonts w:cs="Arial"/>
        </w:rPr>
      </w:pPr>
    </w:p>
    <w:p w14:paraId="5FBA28BA" w14:textId="3BE2097B" w:rsidR="00047206" w:rsidRDefault="00047206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114"/>
        <w:gridCol w:w="3118"/>
        <w:gridCol w:w="851"/>
        <w:gridCol w:w="2977"/>
      </w:tblGrid>
      <w:tr w:rsidR="00115F0E" w14:paraId="5794228E" w14:textId="77777777" w:rsidTr="00006B7D">
        <w:tc>
          <w:tcPr>
            <w:tcW w:w="10060" w:type="dxa"/>
            <w:gridSpan w:val="4"/>
            <w:shd w:val="clear" w:color="auto" w:fill="C6D9F1"/>
          </w:tcPr>
          <w:p w14:paraId="13FFCE25" w14:textId="4C11BE31" w:rsidR="00115F0E" w:rsidRPr="000610B1" w:rsidRDefault="000439A2" w:rsidP="001F36E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4</w:t>
            </w:r>
            <w:r w:rsidR="00115F0E">
              <w:rPr>
                <w:rFonts w:ascii="Arial" w:hAnsi="Arial" w:cs="Arial"/>
                <w:b/>
              </w:rPr>
              <w:t xml:space="preserve"> - Declaration</w:t>
            </w:r>
          </w:p>
        </w:tc>
      </w:tr>
      <w:tr w:rsidR="00AA305A" w14:paraId="048601FC" w14:textId="77777777" w:rsidTr="00006B7D">
        <w:tc>
          <w:tcPr>
            <w:tcW w:w="10060" w:type="dxa"/>
            <w:gridSpan w:val="4"/>
            <w:shd w:val="clear" w:color="auto" w:fill="F2F2F2"/>
          </w:tcPr>
          <w:p w14:paraId="54BD7D8A" w14:textId="0025BCD1" w:rsidR="00AA305A" w:rsidRPr="009E0697" w:rsidRDefault="00045FBF" w:rsidP="00193BE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0610B1">
              <w:rPr>
                <w:rFonts w:ascii="Arial" w:hAnsi="Arial" w:cs="Arial"/>
                <w:sz w:val="21"/>
                <w:szCs w:val="21"/>
              </w:rPr>
              <w:t xml:space="preserve">I confirm </w:t>
            </w:r>
            <w:r w:rsidR="00115F0E">
              <w:rPr>
                <w:rFonts w:ascii="Arial" w:hAnsi="Arial" w:cs="Arial"/>
                <w:sz w:val="21"/>
                <w:szCs w:val="21"/>
              </w:rPr>
              <w:t>that the appropriate departmental committee has considered the application, and that there has been discussion between me and the applicant in accordance with the EJRA Procedure.</w:t>
            </w:r>
            <w:r w:rsidRPr="000610B1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4F0059" w14:paraId="7AB01E5F" w14:textId="77777777" w:rsidTr="00006B7D">
        <w:trPr>
          <w:trHeight w:val="493"/>
        </w:trPr>
        <w:tc>
          <w:tcPr>
            <w:tcW w:w="3114" w:type="dxa"/>
            <w:shd w:val="clear" w:color="auto" w:fill="C6D9F1"/>
          </w:tcPr>
          <w:p w14:paraId="501ED37C" w14:textId="77777777" w:rsidR="00081D7E" w:rsidRDefault="00115F0E" w:rsidP="00483C5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081D7E" w:rsidRPr="00A66E56">
              <w:rPr>
                <w:rFonts w:ascii="Arial" w:hAnsi="Arial" w:cs="Arial"/>
              </w:rPr>
              <w:t>ignature:</w:t>
            </w:r>
          </w:p>
          <w:p w14:paraId="351D7A8F" w14:textId="49A4258C" w:rsidR="00115F0E" w:rsidRPr="00115F0E" w:rsidRDefault="00115F0E" w:rsidP="000439A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115F0E">
              <w:rPr>
                <w:rFonts w:ascii="Arial" w:hAnsi="Arial" w:cs="Arial"/>
                <w:i/>
              </w:rPr>
              <w:t>(Head of Dept or equivalent)</w:t>
            </w:r>
          </w:p>
        </w:tc>
        <w:tc>
          <w:tcPr>
            <w:tcW w:w="3118" w:type="dxa"/>
          </w:tcPr>
          <w:p w14:paraId="46F3967E" w14:textId="77777777" w:rsidR="00081D7E" w:rsidRDefault="00081D7E" w:rsidP="00260DC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/>
          </w:tcPr>
          <w:p w14:paraId="1F3E3B4A" w14:textId="77777777" w:rsidR="00081D7E" w:rsidRPr="00A66E56" w:rsidRDefault="00081D7E" w:rsidP="00260DC5">
            <w:pPr>
              <w:spacing w:before="120" w:after="120"/>
              <w:rPr>
                <w:rFonts w:ascii="Arial" w:hAnsi="Arial" w:cs="Arial"/>
              </w:rPr>
            </w:pPr>
            <w:r w:rsidRPr="00A66E56">
              <w:rPr>
                <w:rFonts w:ascii="Arial" w:hAnsi="Arial" w:cs="Arial"/>
              </w:rPr>
              <w:t>Date:</w:t>
            </w:r>
          </w:p>
        </w:tc>
        <w:tc>
          <w:tcPr>
            <w:tcW w:w="2977" w:type="dxa"/>
          </w:tcPr>
          <w:p w14:paraId="317543A0" w14:textId="77777777" w:rsidR="00081D7E" w:rsidRDefault="00081D7E" w:rsidP="004F46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C7AE59" w14:textId="65D6A3D4" w:rsidR="00115F0E" w:rsidRDefault="00115F0E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405"/>
        <w:gridCol w:w="3231"/>
        <w:gridCol w:w="846"/>
        <w:gridCol w:w="3593"/>
      </w:tblGrid>
      <w:tr w:rsidR="00006B7D" w:rsidRPr="009E0697" w14:paraId="728F9FC3" w14:textId="77777777" w:rsidTr="00006B7D">
        <w:tc>
          <w:tcPr>
            <w:tcW w:w="10075" w:type="dxa"/>
            <w:gridSpan w:val="4"/>
            <w:shd w:val="clear" w:color="auto" w:fill="C6D9F1"/>
          </w:tcPr>
          <w:p w14:paraId="49E85EF4" w14:textId="5AEA56F7" w:rsidR="00006B7D" w:rsidRPr="000610B1" w:rsidRDefault="00F41250" w:rsidP="00F4125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Part 5 – Applicant </w:t>
            </w:r>
            <w:r w:rsidR="00006B7D">
              <w:rPr>
                <w:rFonts w:ascii="Arial" w:hAnsi="Arial" w:cs="Arial"/>
                <w:b/>
              </w:rPr>
              <w:t>comment</w:t>
            </w:r>
          </w:p>
        </w:tc>
      </w:tr>
      <w:tr w:rsidR="00006B7D" w:rsidRPr="009E0697" w14:paraId="3611CF1C" w14:textId="77777777" w:rsidTr="00006B7D">
        <w:tc>
          <w:tcPr>
            <w:tcW w:w="10075" w:type="dxa"/>
            <w:gridSpan w:val="4"/>
            <w:shd w:val="clear" w:color="auto" w:fill="F2F2F2"/>
          </w:tcPr>
          <w:p w14:paraId="59192E4B" w14:textId="73783860" w:rsidR="00006B7D" w:rsidRPr="009E0697" w:rsidRDefault="00006B7D" w:rsidP="005B1C5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0439A2">
              <w:rPr>
                <w:rFonts w:ascii="Arial" w:hAnsi="Arial" w:cs="Arial"/>
              </w:rPr>
              <w:t>Applicant’s comm</w:t>
            </w:r>
            <w:r w:rsidR="00BE51ED">
              <w:rPr>
                <w:rFonts w:ascii="Arial" w:hAnsi="Arial" w:cs="Arial"/>
              </w:rPr>
              <w:t>ents on departmental submission</w:t>
            </w:r>
            <w:r w:rsidRPr="000439A2">
              <w:rPr>
                <w:rFonts w:ascii="Arial" w:hAnsi="Arial" w:cs="Arial"/>
              </w:rPr>
              <w:t xml:space="preserve"> [</w:t>
            </w:r>
            <w:r w:rsidRPr="000439A2">
              <w:rPr>
                <w:rFonts w:ascii="Arial" w:hAnsi="Arial" w:cs="Arial"/>
                <w:i/>
              </w:rPr>
              <w:t>to be added at final stage before submission to the EJRA Committee</w:t>
            </w:r>
            <w:r w:rsidRPr="000439A2">
              <w:rPr>
                <w:rFonts w:ascii="Arial" w:hAnsi="Arial" w:cs="Arial"/>
              </w:rPr>
              <w:t>]: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610B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006B7D" w14:paraId="1C301450" w14:textId="77777777" w:rsidTr="00006B7D">
        <w:trPr>
          <w:trHeight w:val="493"/>
        </w:trPr>
        <w:tc>
          <w:tcPr>
            <w:tcW w:w="2405" w:type="dxa"/>
            <w:shd w:val="clear" w:color="auto" w:fill="C6D9F1"/>
          </w:tcPr>
          <w:p w14:paraId="6443332C" w14:textId="77777777" w:rsidR="00006B7D" w:rsidRDefault="00006B7D" w:rsidP="005B1C5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66E56">
              <w:rPr>
                <w:rFonts w:ascii="Arial" w:hAnsi="Arial" w:cs="Arial"/>
              </w:rPr>
              <w:t>Applicant’s signature:</w:t>
            </w:r>
          </w:p>
        </w:tc>
        <w:tc>
          <w:tcPr>
            <w:tcW w:w="3231" w:type="dxa"/>
          </w:tcPr>
          <w:p w14:paraId="010EFC33" w14:textId="77777777" w:rsidR="00006B7D" w:rsidRDefault="00006B7D" w:rsidP="005B1C5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C6D9F1"/>
          </w:tcPr>
          <w:p w14:paraId="36EDE281" w14:textId="77777777" w:rsidR="00006B7D" w:rsidRPr="00A66E56" w:rsidRDefault="00006B7D" w:rsidP="005B1C5F">
            <w:pPr>
              <w:spacing w:before="120" w:after="120"/>
              <w:rPr>
                <w:rFonts w:ascii="Arial" w:hAnsi="Arial" w:cs="Arial"/>
              </w:rPr>
            </w:pPr>
            <w:r w:rsidRPr="00A66E56">
              <w:rPr>
                <w:rFonts w:ascii="Arial" w:hAnsi="Arial" w:cs="Arial"/>
              </w:rPr>
              <w:t>Date:</w:t>
            </w:r>
          </w:p>
        </w:tc>
        <w:tc>
          <w:tcPr>
            <w:tcW w:w="3593" w:type="dxa"/>
          </w:tcPr>
          <w:p w14:paraId="5F174E9F" w14:textId="77777777" w:rsidR="00006B7D" w:rsidRDefault="00006B7D" w:rsidP="005B1C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87FFC6" w14:textId="77777777" w:rsidR="00006B7D" w:rsidRDefault="00006B7D" w:rsidP="00006B7D"/>
    <w:p w14:paraId="1F83B2A1" w14:textId="77777777" w:rsidR="00006B7D" w:rsidRDefault="00006B7D"/>
    <w:sectPr w:rsidR="00006B7D" w:rsidSect="00AE0708">
      <w:headerReference w:type="default" r:id="rId15"/>
      <w:footerReference w:type="default" r:id="rId16"/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52C25" w14:textId="77777777" w:rsidR="00992B90" w:rsidRDefault="00992B90" w:rsidP="004F4643">
      <w:pPr>
        <w:spacing w:after="0" w:line="240" w:lineRule="auto"/>
      </w:pPr>
      <w:r>
        <w:separator/>
      </w:r>
    </w:p>
  </w:endnote>
  <w:endnote w:type="continuationSeparator" w:id="0">
    <w:p w14:paraId="06343A24" w14:textId="77777777" w:rsidR="00992B90" w:rsidRDefault="00992B90" w:rsidP="004F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964735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3B5EE" w14:textId="586D3B8B" w:rsidR="000610B1" w:rsidRPr="00D928A6" w:rsidRDefault="000610B1">
        <w:pPr>
          <w:pStyle w:val="Footer"/>
          <w:jc w:val="center"/>
          <w:rPr>
            <w:rFonts w:ascii="Arial" w:hAnsi="Arial" w:cs="Arial"/>
          </w:rPr>
        </w:pPr>
        <w:r w:rsidRPr="00D928A6">
          <w:rPr>
            <w:rFonts w:ascii="Arial" w:hAnsi="Arial" w:cs="Arial"/>
          </w:rPr>
          <w:fldChar w:fldCharType="begin"/>
        </w:r>
        <w:r w:rsidRPr="00D928A6">
          <w:rPr>
            <w:rFonts w:ascii="Arial" w:hAnsi="Arial" w:cs="Arial"/>
          </w:rPr>
          <w:instrText xml:space="preserve"> PAGE   \* MERGEFORMAT </w:instrText>
        </w:r>
        <w:r w:rsidRPr="00D928A6">
          <w:rPr>
            <w:rFonts w:ascii="Arial" w:hAnsi="Arial" w:cs="Arial"/>
          </w:rPr>
          <w:fldChar w:fldCharType="separate"/>
        </w:r>
        <w:r w:rsidR="00B16959">
          <w:rPr>
            <w:rFonts w:ascii="Arial" w:hAnsi="Arial" w:cs="Arial"/>
            <w:noProof/>
          </w:rPr>
          <w:t>2</w:t>
        </w:r>
        <w:r w:rsidRPr="00D928A6">
          <w:rPr>
            <w:rFonts w:ascii="Arial" w:hAnsi="Arial" w:cs="Arial"/>
            <w:noProof/>
          </w:rPr>
          <w:fldChar w:fldCharType="end"/>
        </w:r>
      </w:p>
    </w:sdtContent>
  </w:sdt>
  <w:p w14:paraId="32F1E182" w14:textId="77777777" w:rsidR="00024DE4" w:rsidRPr="000610B1" w:rsidRDefault="00024DE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F3E70" w14:textId="77777777" w:rsidR="00992B90" w:rsidRDefault="00992B90" w:rsidP="004F4643">
      <w:pPr>
        <w:spacing w:after="0" w:line="240" w:lineRule="auto"/>
      </w:pPr>
      <w:r>
        <w:separator/>
      </w:r>
    </w:p>
  </w:footnote>
  <w:footnote w:type="continuationSeparator" w:id="0">
    <w:p w14:paraId="76F19A17" w14:textId="77777777" w:rsidR="00992B90" w:rsidRDefault="00992B90" w:rsidP="004F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D03DF" w14:textId="437EB59A" w:rsidR="00153372" w:rsidRPr="00D044E3" w:rsidRDefault="00E46AFD" w:rsidP="00D044E3">
    <w:pPr>
      <w:spacing w:after="0"/>
      <w:rPr>
        <w:rFonts w:ascii="Arial" w:hAnsi="Arial" w:cs="Arial"/>
        <w:b/>
        <w:sz w:val="24"/>
        <w:szCs w:val="24"/>
      </w:rPr>
    </w:pPr>
    <w:r>
      <w:rPr>
        <w:b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0F4305" wp14:editId="60E0B538">
              <wp:simplePos x="0" y="0"/>
              <wp:positionH relativeFrom="column">
                <wp:posOffset>3888740</wp:posOffset>
              </wp:positionH>
              <wp:positionV relativeFrom="paragraph">
                <wp:posOffset>-45720</wp:posOffset>
              </wp:positionV>
              <wp:extent cx="2508250" cy="911860"/>
              <wp:effectExtent l="0" t="0" r="6350" b="25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8250" cy="911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B98727" w14:textId="2995C4A0" w:rsidR="001A6C79" w:rsidRDefault="005414E8" w:rsidP="001A6C79">
                          <w:pPr>
                            <w:spacing w:afterLines="40" w:after="96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EJRA 2</w:t>
                          </w:r>
                          <w:r w:rsidR="000D19A7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B</w:t>
                          </w:r>
                        </w:p>
                        <w:p w14:paraId="2A3EC4F8" w14:textId="7E904307" w:rsidR="00D044E3" w:rsidRDefault="001A6C79" w:rsidP="001A6C79">
                          <w:pPr>
                            <w:spacing w:afterLines="40" w:after="96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4"/>
                            </w:rPr>
                            <w:t>Second or further extension</w:t>
                          </w:r>
                        </w:p>
                        <w:p w14:paraId="6375FB1C" w14:textId="328E516B" w:rsidR="000A0561" w:rsidRDefault="000A0561" w:rsidP="000A0561">
                          <w:pPr>
                            <w:spacing w:afterLines="40" w:after="96" w:line="240" w:lineRule="auto"/>
                            <w:ind w:right="-12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For completion by department </w:t>
                          </w:r>
                        </w:p>
                        <w:p w14:paraId="4DA126AD" w14:textId="77777777" w:rsidR="00DE2140" w:rsidRDefault="00DE2140" w:rsidP="00D044E3">
                          <w:pPr>
                            <w:ind w:right="-12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3A559F07" w14:textId="77777777" w:rsidR="00DE2140" w:rsidRPr="00F10E01" w:rsidRDefault="00DE2140" w:rsidP="00D044E3">
                          <w:pPr>
                            <w:ind w:right="-12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F43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6.2pt;margin-top:-3.6pt;width:197.5pt;height:7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" fillcolor="white [3201]" stroked="f" strokeweight=".5pt">
              <v:textbox>
                <w:txbxContent>
                  <w:p w14:paraId="0EB98727" w14:textId="2995C4A0" w:rsidR="001A6C79" w:rsidRDefault="005414E8" w:rsidP="001A6C79">
                    <w:pPr>
                      <w:spacing w:afterLines="40" w:after="96" w:line="240" w:lineRule="auto"/>
                      <w:jc w:val="right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EJRA 2</w:t>
                    </w:r>
                    <w:r w:rsidR="000D19A7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B</w:t>
                    </w:r>
                  </w:p>
                  <w:p w14:paraId="2A3EC4F8" w14:textId="7E904307" w:rsidR="00D044E3" w:rsidRDefault="001A6C79" w:rsidP="001A6C79">
                    <w:pPr>
                      <w:spacing w:afterLines="40" w:after="96" w:line="240" w:lineRule="auto"/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</w:rPr>
                      <w:t>Second or further extension</w:t>
                    </w:r>
                  </w:p>
                  <w:p w14:paraId="6375FB1C" w14:textId="328E516B" w:rsidR="000A0561" w:rsidRDefault="000A0561" w:rsidP="000A0561">
                    <w:pPr>
                      <w:spacing w:afterLines="40" w:after="96" w:line="240" w:lineRule="auto"/>
                      <w:ind w:right="-12"/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For completion by department </w:t>
                    </w:r>
                  </w:p>
                  <w:p w14:paraId="4DA126AD" w14:textId="77777777" w:rsidR="00DE2140" w:rsidRDefault="00DE2140" w:rsidP="00D044E3">
                    <w:pPr>
                      <w:ind w:right="-12"/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14:paraId="3A559F07" w14:textId="77777777" w:rsidR="00DE2140" w:rsidRPr="00F10E01" w:rsidRDefault="00DE2140" w:rsidP="00D044E3">
                    <w:pPr>
                      <w:ind w:right="-12"/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153372" w:rsidRPr="009B18B9"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6704" behindDoc="0" locked="1" layoutInCell="1" allowOverlap="0" wp14:anchorId="788D7618" wp14:editId="2E869165">
          <wp:simplePos x="0" y="0"/>
          <wp:positionH relativeFrom="column">
            <wp:posOffset>-6350</wp:posOffset>
          </wp:positionH>
          <wp:positionV relativeFrom="page">
            <wp:posOffset>279400</wp:posOffset>
          </wp:positionV>
          <wp:extent cx="937895" cy="986155"/>
          <wp:effectExtent l="0" t="0" r="0" b="4445"/>
          <wp:wrapSquare wrapText="left"/>
          <wp:docPr id="4" name="Picture 4" descr="b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983"/>
                  <a:stretch/>
                </pic:blipFill>
                <pic:spPr bwMode="auto">
                  <a:xfrm>
                    <a:off x="0" y="0"/>
                    <a:ext cx="9378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1AD1"/>
    <w:multiLevelType w:val="hybridMultilevel"/>
    <w:tmpl w:val="67FC85B8"/>
    <w:lvl w:ilvl="0" w:tplc="F6441DB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90775"/>
    <w:multiLevelType w:val="hybridMultilevel"/>
    <w:tmpl w:val="70FAA3B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4A3402"/>
    <w:multiLevelType w:val="hybridMultilevel"/>
    <w:tmpl w:val="38B6F5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C1C84"/>
    <w:multiLevelType w:val="hybridMultilevel"/>
    <w:tmpl w:val="2CCE4852"/>
    <w:lvl w:ilvl="0" w:tplc="DD98BD36">
      <w:start w:val="1"/>
      <w:numFmt w:val="decimal"/>
      <w:lvlText w:val="%1. 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613F7"/>
    <w:multiLevelType w:val="hybridMultilevel"/>
    <w:tmpl w:val="131A2DA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AF170F"/>
    <w:multiLevelType w:val="hybridMultilevel"/>
    <w:tmpl w:val="7FE88F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43"/>
    <w:rsid w:val="000004DB"/>
    <w:rsid w:val="00006B7D"/>
    <w:rsid w:val="00024DE4"/>
    <w:rsid w:val="00025706"/>
    <w:rsid w:val="00025F17"/>
    <w:rsid w:val="000439A2"/>
    <w:rsid w:val="00045FBF"/>
    <w:rsid w:val="00047206"/>
    <w:rsid w:val="000508C9"/>
    <w:rsid w:val="000610B1"/>
    <w:rsid w:val="00066FEC"/>
    <w:rsid w:val="00070215"/>
    <w:rsid w:val="000756BF"/>
    <w:rsid w:val="000762ED"/>
    <w:rsid w:val="00081D7E"/>
    <w:rsid w:val="00084877"/>
    <w:rsid w:val="0009151A"/>
    <w:rsid w:val="000A0561"/>
    <w:rsid w:val="000C1E86"/>
    <w:rsid w:val="000C1F6A"/>
    <w:rsid w:val="000D19A7"/>
    <w:rsid w:val="000D3255"/>
    <w:rsid w:val="000D5B0B"/>
    <w:rsid w:val="000E665D"/>
    <w:rsid w:val="000F47AD"/>
    <w:rsid w:val="000F70DE"/>
    <w:rsid w:val="00101A36"/>
    <w:rsid w:val="00107B92"/>
    <w:rsid w:val="00115F0E"/>
    <w:rsid w:val="001316C5"/>
    <w:rsid w:val="001417EA"/>
    <w:rsid w:val="00143594"/>
    <w:rsid w:val="00144015"/>
    <w:rsid w:val="0014529C"/>
    <w:rsid w:val="00153372"/>
    <w:rsid w:val="001548FC"/>
    <w:rsid w:val="00163153"/>
    <w:rsid w:val="00163F4B"/>
    <w:rsid w:val="001707E2"/>
    <w:rsid w:val="00182435"/>
    <w:rsid w:val="00193BEF"/>
    <w:rsid w:val="001A6C79"/>
    <w:rsid w:val="001D1D00"/>
    <w:rsid w:val="001E75B0"/>
    <w:rsid w:val="001F36E8"/>
    <w:rsid w:val="001F4CF4"/>
    <w:rsid w:val="00204168"/>
    <w:rsid w:val="00206CEC"/>
    <w:rsid w:val="0021531C"/>
    <w:rsid w:val="00253156"/>
    <w:rsid w:val="00254001"/>
    <w:rsid w:val="00260DC5"/>
    <w:rsid w:val="002641AE"/>
    <w:rsid w:val="0026712C"/>
    <w:rsid w:val="00281C3F"/>
    <w:rsid w:val="002A4271"/>
    <w:rsid w:val="002D0784"/>
    <w:rsid w:val="002D282E"/>
    <w:rsid w:val="002D5C36"/>
    <w:rsid w:val="002D7FF6"/>
    <w:rsid w:val="002F2F0E"/>
    <w:rsid w:val="003036B6"/>
    <w:rsid w:val="00307A3D"/>
    <w:rsid w:val="00323DD1"/>
    <w:rsid w:val="00333B6C"/>
    <w:rsid w:val="003449F8"/>
    <w:rsid w:val="00347BB1"/>
    <w:rsid w:val="00350672"/>
    <w:rsid w:val="003527D8"/>
    <w:rsid w:val="0036107C"/>
    <w:rsid w:val="003622CE"/>
    <w:rsid w:val="00363248"/>
    <w:rsid w:val="003749E1"/>
    <w:rsid w:val="00376F23"/>
    <w:rsid w:val="003959DB"/>
    <w:rsid w:val="00397825"/>
    <w:rsid w:val="003B6F7F"/>
    <w:rsid w:val="003C12B8"/>
    <w:rsid w:val="003D55E2"/>
    <w:rsid w:val="003F57CF"/>
    <w:rsid w:val="00413433"/>
    <w:rsid w:val="00423772"/>
    <w:rsid w:val="00432D86"/>
    <w:rsid w:val="0043352D"/>
    <w:rsid w:val="0043770F"/>
    <w:rsid w:val="00444D37"/>
    <w:rsid w:val="00467A47"/>
    <w:rsid w:val="00483C51"/>
    <w:rsid w:val="00484032"/>
    <w:rsid w:val="00484526"/>
    <w:rsid w:val="0049159A"/>
    <w:rsid w:val="00497E0F"/>
    <w:rsid w:val="004D6051"/>
    <w:rsid w:val="004F0059"/>
    <w:rsid w:val="004F4643"/>
    <w:rsid w:val="004F47E8"/>
    <w:rsid w:val="004F7283"/>
    <w:rsid w:val="00517B4E"/>
    <w:rsid w:val="005209E9"/>
    <w:rsid w:val="005215D2"/>
    <w:rsid w:val="005414E8"/>
    <w:rsid w:val="00543C72"/>
    <w:rsid w:val="00544515"/>
    <w:rsid w:val="00557EEF"/>
    <w:rsid w:val="00576801"/>
    <w:rsid w:val="00576D6F"/>
    <w:rsid w:val="0058697B"/>
    <w:rsid w:val="00587FB1"/>
    <w:rsid w:val="005B0909"/>
    <w:rsid w:val="005B73F4"/>
    <w:rsid w:val="005C60B9"/>
    <w:rsid w:val="005D0308"/>
    <w:rsid w:val="005D05DE"/>
    <w:rsid w:val="005D6BE4"/>
    <w:rsid w:val="005E23C1"/>
    <w:rsid w:val="005E4987"/>
    <w:rsid w:val="005E51D1"/>
    <w:rsid w:val="00600853"/>
    <w:rsid w:val="00634FAF"/>
    <w:rsid w:val="00655349"/>
    <w:rsid w:val="00655EC5"/>
    <w:rsid w:val="0066656E"/>
    <w:rsid w:val="00691A7B"/>
    <w:rsid w:val="0069214F"/>
    <w:rsid w:val="00697EE5"/>
    <w:rsid w:val="006A0004"/>
    <w:rsid w:val="006A6150"/>
    <w:rsid w:val="006A786B"/>
    <w:rsid w:val="006B17FF"/>
    <w:rsid w:val="006C48DF"/>
    <w:rsid w:val="006D1949"/>
    <w:rsid w:val="006D2265"/>
    <w:rsid w:val="006F2AAF"/>
    <w:rsid w:val="006F3859"/>
    <w:rsid w:val="006F7AC9"/>
    <w:rsid w:val="00715673"/>
    <w:rsid w:val="007176FE"/>
    <w:rsid w:val="00724AD2"/>
    <w:rsid w:val="0072619A"/>
    <w:rsid w:val="007330EC"/>
    <w:rsid w:val="007423C2"/>
    <w:rsid w:val="00753B42"/>
    <w:rsid w:val="00755313"/>
    <w:rsid w:val="00770F39"/>
    <w:rsid w:val="00771159"/>
    <w:rsid w:val="007729AA"/>
    <w:rsid w:val="007762EA"/>
    <w:rsid w:val="0078767D"/>
    <w:rsid w:val="007961FF"/>
    <w:rsid w:val="007A11B7"/>
    <w:rsid w:val="007C3056"/>
    <w:rsid w:val="007D386F"/>
    <w:rsid w:val="007D7DDE"/>
    <w:rsid w:val="007E0620"/>
    <w:rsid w:val="00811F8B"/>
    <w:rsid w:val="00822525"/>
    <w:rsid w:val="0086334E"/>
    <w:rsid w:val="008640C5"/>
    <w:rsid w:val="0086532E"/>
    <w:rsid w:val="0086779D"/>
    <w:rsid w:val="008764F1"/>
    <w:rsid w:val="00881F42"/>
    <w:rsid w:val="00886C69"/>
    <w:rsid w:val="008A1ACD"/>
    <w:rsid w:val="008B3606"/>
    <w:rsid w:val="008E40B9"/>
    <w:rsid w:val="008F1C6B"/>
    <w:rsid w:val="009243AC"/>
    <w:rsid w:val="00926626"/>
    <w:rsid w:val="009268EB"/>
    <w:rsid w:val="009269A4"/>
    <w:rsid w:val="00947161"/>
    <w:rsid w:val="00947A89"/>
    <w:rsid w:val="0096512A"/>
    <w:rsid w:val="00967E23"/>
    <w:rsid w:val="00972706"/>
    <w:rsid w:val="009778A0"/>
    <w:rsid w:val="009807EA"/>
    <w:rsid w:val="0098680B"/>
    <w:rsid w:val="00991D32"/>
    <w:rsid w:val="00992B90"/>
    <w:rsid w:val="00997F3C"/>
    <w:rsid w:val="009A0589"/>
    <w:rsid w:val="009A12ED"/>
    <w:rsid w:val="009B18B9"/>
    <w:rsid w:val="009D726A"/>
    <w:rsid w:val="009E0697"/>
    <w:rsid w:val="009F3770"/>
    <w:rsid w:val="009F396C"/>
    <w:rsid w:val="009F3F88"/>
    <w:rsid w:val="00A179C3"/>
    <w:rsid w:val="00A235EC"/>
    <w:rsid w:val="00A24A90"/>
    <w:rsid w:val="00A33682"/>
    <w:rsid w:val="00A371CB"/>
    <w:rsid w:val="00A425DE"/>
    <w:rsid w:val="00A52FCF"/>
    <w:rsid w:val="00A53ECA"/>
    <w:rsid w:val="00A573DB"/>
    <w:rsid w:val="00A605E1"/>
    <w:rsid w:val="00A66E56"/>
    <w:rsid w:val="00A93121"/>
    <w:rsid w:val="00AA144A"/>
    <w:rsid w:val="00AA1F42"/>
    <w:rsid w:val="00AA305A"/>
    <w:rsid w:val="00AB577C"/>
    <w:rsid w:val="00AC6EC0"/>
    <w:rsid w:val="00AD5C9F"/>
    <w:rsid w:val="00AE02B2"/>
    <w:rsid w:val="00AE049F"/>
    <w:rsid w:val="00AE0708"/>
    <w:rsid w:val="00AE148C"/>
    <w:rsid w:val="00AF253E"/>
    <w:rsid w:val="00AF7379"/>
    <w:rsid w:val="00B16959"/>
    <w:rsid w:val="00B21C89"/>
    <w:rsid w:val="00B46C7E"/>
    <w:rsid w:val="00B53CA8"/>
    <w:rsid w:val="00B70295"/>
    <w:rsid w:val="00B76270"/>
    <w:rsid w:val="00B7776F"/>
    <w:rsid w:val="00B81115"/>
    <w:rsid w:val="00B9381D"/>
    <w:rsid w:val="00B979D0"/>
    <w:rsid w:val="00BA56FA"/>
    <w:rsid w:val="00BC4690"/>
    <w:rsid w:val="00BC6913"/>
    <w:rsid w:val="00BC69CA"/>
    <w:rsid w:val="00BC7F2E"/>
    <w:rsid w:val="00BD36C9"/>
    <w:rsid w:val="00BE51ED"/>
    <w:rsid w:val="00BE55E5"/>
    <w:rsid w:val="00C11E59"/>
    <w:rsid w:val="00C227CA"/>
    <w:rsid w:val="00C274BD"/>
    <w:rsid w:val="00C2770D"/>
    <w:rsid w:val="00C41D0F"/>
    <w:rsid w:val="00C44E3C"/>
    <w:rsid w:val="00C62793"/>
    <w:rsid w:val="00C6389D"/>
    <w:rsid w:val="00C647CC"/>
    <w:rsid w:val="00C8274F"/>
    <w:rsid w:val="00C91536"/>
    <w:rsid w:val="00C91A3F"/>
    <w:rsid w:val="00C96AC5"/>
    <w:rsid w:val="00CA5DCA"/>
    <w:rsid w:val="00CF3D3F"/>
    <w:rsid w:val="00D00204"/>
    <w:rsid w:val="00D002FA"/>
    <w:rsid w:val="00D044E3"/>
    <w:rsid w:val="00D2091C"/>
    <w:rsid w:val="00D23536"/>
    <w:rsid w:val="00D25FD1"/>
    <w:rsid w:val="00D41531"/>
    <w:rsid w:val="00D928A6"/>
    <w:rsid w:val="00DA1C13"/>
    <w:rsid w:val="00DA20A8"/>
    <w:rsid w:val="00DA67B1"/>
    <w:rsid w:val="00DB4E74"/>
    <w:rsid w:val="00DC049A"/>
    <w:rsid w:val="00DD54E6"/>
    <w:rsid w:val="00DE2140"/>
    <w:rsid w:val="00DE685A"/>
    <w:rsid w:val="00DE6B9B"/>
    <w:rsid w:val="00DF3BB5"/>
    <w:rsid w:val="00E002E8"/>
    <w:rsid w:val="00E22113"/>
    <w:rsid w:val="00E244B3"/>
    <w:rsid w:val="00E2459E"/>
    <w:rsid w:val="00E330E1"/>
    <w:rsid w:val="00E4241F"/>
    <w:rsid w:val="00E46AFD"/>
    <w:rsid w:val="00E51AA5"/>
    <w:rsid w:val="00E55CF8"/>
    <w:rsid w:val="00E70D1F"/>
    <w:rsid w:val="00E74CB9"/>
    <w:rsid w:val="00E84950"/>
    <w:rsid w:val="00E85403"/>
    <w:rsid w:val="00ED7EB0"/>
    <w:rsid w:val="00EF36C0"/>
    <w:rsid w:val="00F01D8A"/>
    <w:rsid w:val="00F040BF"/>
    <w:rsid w:val="00F20ABD"/>
    <w:rsid w:val="00F21B6C"/>
    <w:rsid w:val="00F270AB"/>
    <w:rsid w:val="00F350E2"/>
    <w:rsid w:val="00F41250"/>
    <w:rsid w:val="00F50D2E"/>
    <w:rsid w:val="00F723E7"/>
    <w:rsid w:val="00F85B46"/>
    <w:rsid w:val="00F9562B"/>
    <w:rsid w:val="00F96471"/>
    <w:rsid w:val="00F9664B"/>
    <w:rsid w:val="00FA1713"/>
    <w:rsid w:val="00FB15E2"/>
    <w:rsid w:val="00FB4715"/>
    <w:rsid w:val="00FC05AF"/>
    <w:rsid w:val="00FD2B52"/>
    <w:rsid w:val="00FD705B"/>
    <w:rsid w:val="00F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1BF77621"/>
  <w15:docId w15:val="{8DB737C6-6A11-44B2-9FA1-AE62998E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643"/>
  </w:style>
  <w:style w:type="paragraph" w:styleId="Footer">
    <w:name w:val="footer"/>
    <w:basedOn w:val="Normal"/>
    <w:link w:val="FooterChar"/>
    <w:uiPriority w:val="99"/>
    <w:unhideWhenUsed/>
    <w:rsid w:val="004F4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643"/>
  </w:style>
  <w:style w:type="character" w:styleId="Hyperlink">
    <w:name w:val="Hyperlink"/>
    <w:basedOn w:val="DefaultParagraphFont"/>
    <w:uiPriority w:val="99"/>
    <w:unhideWhenUsed/>
    <w:rsid w:val="004F464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6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0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5D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C049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000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A12ED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244B3"/>
    <w:pPr>
      <w:spacing w:after="0" w:line="240" w:lineRule="auto"/>
    </w:pPr>
    <w:rPr>
      <w:color w:val="0F243E" w:themeColor="text2" w:themeShade="8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44B3"/>
    <w:rPr>
      <w:color w:val="0F243E" w:themeColor="text2" w:themeShade="80"/>
      <w:szCs w:val="21"/>
    </w:rPr>
  </w:style>
  <w:style w:type="character" w:styleId="PlaceholderText">
    <w:name w:val="Placeholder Text"/>
    <w:basedOn w:val="DefaultParagraphFont"/>
    <w:uiPriority w:val="99"/>
    <w:semiHidden/>
    <w:rsid w:val="00947A8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57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7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57C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37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admin.ox.ac.uk/the-ejra" TargetMode="External"/><Relationship Id="rId13" Type="http://schemas.openxmlformats.org/officeDocument/2006/relationships/hyperlink" Target="https://hr.admin.ox.ac.uk/the-ejr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r.web.ox.ac.uk/the-ejr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r.admin.ox.ac.uk/the-ejr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hr.admin.ox.ac.uk/the-ej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.web.ox.ac.uk/the-ejra" TargetMode="External"/><Relationship Id="rId14" Type="http://schemas.openxmlformats.org/officeDocument/2006/relationships/hyperlink" Target="https://hr.web.ox.ac.uk/the-ej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775C4-5ACE-4630-BDEF-F547708B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Tonya Iasisen-Kandola</dc:creator>
  <cp:lastModifiedBy>Anita Paterson</cp:lastModifiedBy>
  <cp:revision>3</cp:revision>
  <cp:lastPrinted>2019-12-13T15:31:00Z</cp:lastPrinted>
  <dcterms:created xsi:type="dcterms:W3CDTF">2025-06-12T11:30:00Z</dcterms:created>
  <dcterms:modified xsi:type="dcterms:W3CDTF">2025-06-12T11:31:00Z</dcterms:modified>
</cp:coreProperties>
</file>