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0B4FD83" w14:textId="5FFCDA92" w:rsidR="00583184" w:rsidRDefault="00C672DE">
      <w:r w:rsidRPr="00B55FBD">
        <w:rPr>
          <w:noProof/>
          <w:lang w:eastAsia="en-GB"/>
        </w:rPr>
        <mc:AlternateContent>
          <mc:Choice Requires="wps">
            <w:drawing>
              <wp:anchor distT="0" distB="0" distL="114300" distR="114300" simplePos="0" relativeHeight="252057600" behindDoc="0" locked="0" layoutInCell="1" allowOverlap="1" wp14:anchorId="12C23F87" wp14:editId="466A043B">
                <wp:simplePos x="0" y="0"/>
                <wp:positionH relativeFrom="margin">
                  <wp:posOffset>3613150</wp:posOffset>
                </wp:positionH>
                <wp:positionV relativeFrom="margin">
                  <wp:posOffset>-25400</wp:posOffset>
                </wp:positionV>
                <wp:extent cx="2917190" cy="2842895"/>
                <wp:effectExtent l="0" t="0" r="16510" b="14605"/>
                <wp:wrapNone/>
                <wp:docPr id="53" name="Text Box 53"/>
                <wp:cNvGraphicFramePr/>
                <a:graphic xmlns:a="http://schemas.openxmlformats.org/drawingml/2006/main">
                  <a:graphicData uri="http://schemas.microsoft.com/office/word/2010/wordprocessingShape">
                    <wps:wsp>
                      <wps:cNvSpPr txBox="1"/>
                      <wps:spPr>
                        <a:xfrm>
                          <a:off x="0" y="0"/>
                          <a:ext cx="2917190" cy="2842895"/>
                        </a:xfrm>
                        <a:prstGeom prst="rect">
                          <a:avLst/>
                        </a:prstGeom>
                        <a:noFill/>
                        <a:ln w="19050">
                          <a:solidFill>
                            <a:schemeClr val="accent2">
                              <a:lumMod val="20000"/>
                              <a:lumOff val="80000"/>
                            </a:schemeClr>
                          </a:solidFill>
                          <a:prstDash val="sysDot"/>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ask:type>
                                  <ask:lineSketchNone/>
                                </ask:type>
                              </ask:lineSketchStyleProps>
                            </a:ext>
                          </a:extLst>
                        </a:ln>
                      </wps:spPr>
                      <wps:txbx>
                        <w:txbxContent>
                          <w:p w14:paraId="3A1A5E00" w14:textId="0DBDAF74" w:rsidR="00C8403C" w:rsidRPr="002A0EFF" w:rsidRDefault="00975BEB" w:rsidP="00975BEB">
                            <w:pPr>
                              <w:spacing w:after="0"/>
                              <w:jc w:val="center"/>
                              <w:rPr>
                                <w:b/>
                                <w:color w:val="002060"/>
                                <w:sz w:val="32"/>
                                <w:szCs w:val="40"/>
                              </w:rPr>
                            </w:pPr>
                            <w:r>
                              <w:rPr>
                                <w:b/>
                                <w:color w:val="002060"/>
                                <w:sz w:val="32"/>
                                <w:szCs w:val="40"/>
                              </w:rPr>
                              <w:t>Upcoming e</w:t>
                            </w:r>
                            <w:r w:rsidR="00C8403C" w:rsidRPr="002A0EFF">
                              <w:rPr>
                                <w:b/>
                                <w:color w:val="002060"/>
                                <w:sz w:val="32"/>
                                <w:szCs w:val="40"/>
                              </w:rPr>
                              <w:t>vents</w:t>
                            </w:r>
                          </w:p>
                          <w:p w14:paraId="12D2F860"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12</w:t>
                            </w:r>
                            <w:r w:rsidRPr="00153E0F">
                              <w:rPr>
                                <w:color w:val="2E74B5" w:themeColor="accent5" w:themeShade="BF"/>
                                <w:vertAlign w:val="superscript"/>
                              </w:rPr>
                              <w:t>th</w:t>
                            </w:r>
                            <w:r w:rsidRPr="00153E0F">
                              <w:rPr>
                                <w:color w:val="2E74B5" w:themeColor="accent5" w:themeShade="BF"/>
                              </w:rPr>
                              <w:t xml:space="preserve"> May – </w:t>
                            </w:r>
                            <w:hyperlink r:id="rId8" w:history="1">
                              <w:r w:rsidRPr="00153E0F">
                                <w:rPr>
                                  <w:rStyle w:val="Hyperlink"/>
                                  <w:color w:val="2E74B5" w:themeColor="accent5" w:themeShade="BF"/>
                                </w:rPr>
                                <w:t>Supporting Neurodivergent Staff</w:t>
                              </w:r>
                            </w:hyperlink>
                          </w:p>
                          <w:p w14:paraId="428F2FA0"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12</w:t>
                            </w:r>
                            <w:r w:rsidRPr="00153E0F">
                              <w:rPr>
                                <w:color w:val="2E74B5" w:themeColor="accent5" w:themeShade="BF"/>
                                <w:vertAlign w:val="superscript"/>
                              </w:rPr>
                              <w:t>th</w:t>
                            </w:r>
                            <w:r w:rsidRPr="00153E0F">
                              <w:rPr>
                                <w:color w:val="2E74B5" w:themeColor="accent5" w:themeShade="BF"/>
                              </w:rPr>
                              <w:t xml:space="preserve"> May – </w:t>
                            </w:r>
                            <w:hyperlink r:id="rId9" w:history="1">
                              <w:r w:rsidRPr="00153E0F">
                                <w:rPr>
                                  <w:rStyle w:val="Hyperlink"/>
                                  <w:color w:val="2E74B5" w:themeColor="accent5" w:themeShade="BF"/>
                                </w:rPr>
                                <w:t>Advoiding Burnout</w:t>
                              </w:r>
                            </w:hyperlink>
                            <w:r w:rsidRPr="00153E0F">
                              <w:rPr>
                                <w:color w:val="2E74B5" w:themeColor="accent5" w:themeShade="BF"/>
                              </w:rPr>
                              <w:t xml:space="preserve"> </w:t>
                            </w:r>
                          </w:p>
                          <w:p w14:paraId="0A22E22C"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24</w:t>
                            </w:r>
                            <w:r w:rsidRPr="00153E0F">
                              <w:rPr>
                                <w:color w:val="2E74B5" w:themeColor="accent5" w:themeShade="BF"/>
                                <w:vertAlign w:val="superscript"/>
                              </w:rPr>
                              <w:t>th</w:t>
                            </w:r>
                            <w:r w:rsidRPr="00153E0F">
                              <w:rPr>
                                <w:color w:val="2E74B5" w:themeColor="accent5" w:themeShade="BF"/>
                              </w:rPr>
                              <w:t xml:space="preserve"> May – </w:t>
                            </w:r>
                            <w:hyperlink r:id="rId10" w:history="1">
                              <w:r w:rsidRPr="00153E0F">
                                <w:rPr>
                                  <w:rStyle w:val="Hyperlink"/>
                                  <w:color w:val="2E74B5" w:themeColor="accent5" w:themeShade="BF"/>
                                </w:rPr>
                                <w:t>Creating an inclusive culture</w:t>
                              </w:r>
                            </w:hyperlink>
                          </w:p>
                          <w:p w14:paraId="236EC6CF"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 xml:space="preserve">31 May – </w:t>
                            </w:r>
                            <w:hyperlink r:id="rId11" w:history="1">
                              <w:r w:rsidRPr="00153E0F">
                                <w:rPr>
                                  <w:rStyle w:val="Hyperlink"/>
                                  <w:color w:val="2E74B5" w:themeColor="accent5" w:themeShade="BF"/>
                                </w:rPr>
                                <w:t>Being an effective bystander</w:t>
                              </w:r>
                            </w:hyperlink>
                          </w:p>
                          <w:p w14:paraId="6BCDA985"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6</w:t>
                            </w:r>
                            <w:r w:rsidRPr="00153E0F">
                              <w:rPr>
                                <w:color w:val="2E74B5" w:themeColor="accent5" w:themeShade="BF"/>
                                <w:vertAlign w:val="superscript"/>
                              </w:rPr>
                              <w:t>th</w:t>
                            </w:r>
                            <w:r w:rsidRPr="00153E0F">
                              <w:rPr>
                                <w:color w:val="2E74B5" w:themeColor="accent5" w:themeShade="BF"/>
                              </w:rPr>
                              <w:t xml:space="preserve"> June – </w:t>
                            </w:r>
                            <w:hyperlink r:id="rId12" w:history="1">
                              <w:r w:rsidRPr="00153E0F">
                                <w:rPr>
                                  <w:rStyle w:val="Hyperlink"/>
                                  <w:color w:val="2E74B5" w:themeColor="accent5" w:themeShade="BF"/>
                                </w:rPr>
                                <w:t>Behaviours and the COVID pandemic</w:t>
                              </w:r>
                            </w:hyperlink>
                          </w:p>
                          <w:p w14:paraId="4BED479B" w14:textId="79A3ACC9" w:rsidR="00BE79D6" w:rsidRPr="00346775" w:rsidRDefault="00BE79D6" w:rsidP="00BE79D6">
                            <w:pPr>
                              <w:pStyle w:val="ListParagraph"/>
                              <w:numPr>
                                <w:ilvl w:val="0"/>
                                <w:numId w:val="18"/>
                              </w:numPr>
                              <w:ind w:left="284"/>
                              <w:rPr>
                                <w:rStyle w:val="Hyperlink"/>
                                <w:rFonts w:cstheme="minorHAnsi"/>
                                <w:color w:val="2E74B5" w:themeColor="accent5" w:themeShade="BF"/>
                                <w:u w:val="none"/>
                              </w:rPr>
                            </w:pPr>
                            <w:r w:rsidRPr="00153E0F">
                              <w:rPr>
                                <w:color w:val="2E74B5" w:themeColor="accent5" w:themeShade="BF"/>
                              </w:rPr>
                              <w:t>8</w:t>
                            </w:r>
                            <w:r w:rsidRPr="00153E0F">
                              <w:rPr>
                                <w:color w:val="2E74B5" w:themeColor="accent5" w:themeShade="BF"/>
                                <w:vertAlign w:val="superscript"/>
                              </w:rPr>
                              <w:t>th</w:t>
                            </w:r>
                            <w:r w:rsidRPr="00153E0F">
                              <w:rPr>
                                <w:color w:val="2E74B5" w:themeColor="accent5" w:themeShade="BF"/>
                              </w:rPr>
                              <w:t xml:space="preserve"> June – </w:t>
                            </w:r>
                            <w:hyperlink r:id="rId13" w:history="1">
                              <w:r w:rsidRPr="00153E0F">
                                <w:rPr>
                                  <w:rStyle w:val="Hyperlink"/>
                                  <w:color w:val="2E74B5" w:themeColor="accent5" w:themeShade="BF"/>
                                </w:rPr>
                                <w:t>Caring, Connecting and your Career</w:t>
                              </w:r>
                            </w:hyperlink>
                          </w:p>
                          <w:p w14:paraId="17289F6C" w14:textId="4DC6FB35" w:rsidR="00346775" w:rsidRPr="00346775" w:rsidRDefault="00346775" w:rsidP="00BE79D6">
                            <w:pPr>
                              <w:pStyle w:val="ListParagraph"/>
                              <w:numPr>
                                <w:ilvl w:val="0"/>
                                <w:numId w:val="18"/>
                              </w:numPr>
                              <w:ind w:left="284"/>
                              <w:rPr>
                                <w:rFonts w:cstheme="minorHAnsi"/>
                                <w:color w:val="2E74B5" w:themeColor="accent5" w:themeShade="BF"/>
                              </w:rPr>
                            </w:pPr>
                            <w:r w:rsidRPr="00346775">
                              <w:rPr>
                                <w:rStyle w:val="Hyperlink"/>
                                <w:color w:val="2E74B5" w:themeColor="accent5" w:themeShade="BF"/>
                                <w:u w:val="none"/>
                              </w:rPr>
                              <w:t>9</w:t>
                            </w:r>
                            <w:r w:rsidRPr="00346775">
                              <w:rPr>
                                <w:rStyle w:val="Hyperlink"/>
                                <w:color w:val="2E74B5" w:themeColor="accent5" w:themeShade="BF"/>
                                <w:u w:val="none"/>
                                <w:vertAlign w:val="superscript"/>
                              </w:rPr>
                              <w:t>th</w:t>
                            </w:r>
                            <w:r w:rsidRPr="00346775">
                              <w:rPr>
                                <w:rStyle w:val="Hyperlink"/>
                                <w:color w:val="2E74B5" w:themeColor="accent5" w:themeShade="BF"/>
                                <w:u w:val="none"/>
                              </w:rPr>
                              <w:t xml:space="preserve"> </w:t>
                            </w:r>
                            <w:r w:rsidRPr="00346775">
                              <w:rPr>
                                <w:rStyle w:val="Hyperlink"/>
                                <w:color w:val="0070C0"/>
                                <w:u w:val="none"/>
                              </w:rPr>
                              <w:t xml:space="preserve">June – </w:t>
                            </w:r>
                            <w:hyperlink r:id="rId14" w:history="1">
                              <w:r w:rsidRPr="00346775">
                                <w:rPr>
                                  <w:rStyle w:val="Hyperlink"/>
                                  <w:color w:val="0070C0"/>
                                </w:rPr>
                                <w:t>Understanding and managing troubling mental images</w:t>
                              </w:r>
                            </w:hyperlink>
                            <w:r w:rsidRPr="00346775">
                              <w:rPr>
                                <w:rStyle w:val="Hyperlink"/>
                                <w:color w:val="0070C0"/>
                                <w:u w:val="none"/>
                              </w:rPr>
                              <w:t xml:space="preserve"> </w:t>
                            </w:r>
                          </w:p>
                          <w:p w14:paraId="68E0DB8D"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16</w:t>
                            </w:r>
                            <w:r w:rsidRPr="00153E0F">
                              <w:rPr>
                                <w:color w:val="2E74B5" w:themeColor="accent5" w:themeShade="BF"/>
                                <w:vertAlign w:val="superscript"/>
                              </w:rPr>
                              <w:t>th</w:t>
                            </w:r>
                            <w:r w:rsidRPr="00153E0F">
                              <w:rPr>
                                <w:color w:val="2E74B5" w:themeColor="accent5" w:themeShade="BF"/>
                              </w:rPr>
                              <w:t xml:space="preserve"> June – </w:t>
                            </w:r>
                            <w:hyperlink r:id="rId15" w:history="1">
                              <w:r w:rsidRPr="00153E0F">
                                <w:rPr>
                                  <w:rStyle w:val="Hyperlink"/>
                                  <w:color w:val="2E74B5" w:themeColor="accent5" w:themeShade="BF"/>
                                </w:rPr>
                                <w:t>Anti-racist allyship</w:t>
                              </w:r>
                            </w:hyperlink>
                            <w:r w:rsidRPr="00153E0F">
                              <w:rPr>
                                <w:color w:val="2E74B5" w:themeColor="accent5" w:themeShade="BF"/>
                              </w:rPr>
                              <w:t xml:space="preserve"> </w:t>
                            </w:r>
                          </w:p>
                          <w:p w14:paraId="15538CB0" w14:textId="38A15729"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13</w:t>
                            </w:r>
                            <w:r w:rsidRPr="00153E0F">
                              <w:rPr>
                                <w:color w:val="2E74B5" w:themeColor="accent5" w:themeShade="BF"/>
                                <w:vertAlign w:val="superscript"/>
                              </w:rPr>
                              <w:t>th</w:t>
                            </w:r>
                            <w:r w:rsidRPr="00153E0F">
                              <w:rPr>
                                <w:color w:val="2E74B5" w:themeColor="accent5" w:themeShade="BF"/>
                              </w:rPr>
                              <w:t xml:space="preserve"> July</w:t>
                            </w:r>
                            <w:r w:rsidR="002A0EFF">
                              <w:rPr>
                                <w:color w:val="2E74B5" w:themeColor="accent5" w:themeShade="BF"/>
                              </w:rPr>
                              <w:t xml:space="preserve"> </w:t>
                            </w:r>
                            <w:r w:rsidR="002A0EFF" w:rsidRPr="00153E0F">
                              <w:rPr>
                                <w:color w:val="2E74B5" w:themeColor="accent5" w:themeShade="BF"/>
                              </w:rPr>
                              <w:t xml:space="preserve">– </w:t>
                            </w:r>
                            <w:hyperlink r:id="rId16" w:history="1">
                              <w:r w:rsidRPr="00153E0F">
                                <w:rPr>
                                  <w:rStyle w:val="Hyperlink"/>
                                  <w:color w:val="2E74B5" w:themeColor="accent5" w:themeShade="BF"/>
                                </w:rPr>
                                <w:t>Alternative voices</w:t>
                              </w:r>
                            </w:hyperlink>
                          </w:p>
                          <w:p w14:paraId="1956EC74" w14:textId="411768C0" w:rsidR="002947C8" w:rsidRPr="00481ACE" w:rsidRDefault="002947C8" w:rsidP="002947C8">
                            <w:pPr>
                              <w:rPr>
                                <w:color w:val="002060"/>
                              </w:rPr>
                            </w:pPr>
                            <w:r w:rsidRPr="00481ACE">
                              <w:rPr>
                                <w:color w:val="00206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23F87" id="_x0000_t202" coordsize="21600,21600" o:spt="202" path="m,l,21600r21600,l21600,xe">
                <v:stroke joinstyle="miter"/>
                <v:path gradientshapeok="t" o:connecttype="rect"/>
              </v:shapetype>
              <v:shape id="Text Box 53" o:spid="_x0000_s1026" type="#_x0000_t202" style="position:absolute;margin-left:284.5pt;margin-top:-2pt;width:229.7pt;height:223.85pt;z-index:252057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" filled="f" strokecolor="#fbe4d5 [661]" strokeweight="1.5pt">
                <v:stroke dashstyle="1 1"/>
                <v:textbox>
                  <w:txbxContent>
                    <w:p w14:paraId="3A1A5E00" w14:textId="0DBDAF74" w:rsidR="00C8403C" w:rsidRPr="002A0EFF" w:rsidRDefault="00975BEB" w:rsidP="00975BEB">
                      <w:pPr>
                        <w:spacing w:after="0"/>
                        <w:jc w:val="center"/>
                        <w:rPr>
                          <w:b/>
                          <w:color w:val="002060"/>
                          <w:sz w:val="32"/>
                          <w:szCs w:val="40"/>
                        </w:rPr>
                      </w:pPr>
                      <w:r>
                        <w:rPr>
                          <w:b/>
                          <w:color w:val="002060"/>
                          <w:sz w:val="32"/>
                          <w:szCs w:val="40"/>
                        </w:rPr>
                        <w:t>Upcoming e</w:t>
                      </w:r>
                      <w:r w:rsidR="00C8403C" w:rsidRPr="002A0EFF">
                        <w:rPr>
                          <w:b/>
                          <w:color w:val="002060"/>
                          <w:sz w:val="32"/>
                          <w:szCs w:val="40"/>
                        </w:rPr>
                        <w:t>vents</w:t>
                      </w:r>
                    </w:p>
                    <w:p w14:paraId="12D2F860"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12</w:t>
                      </w:r>
                      <w:r w:rsidRPr="00153E0F">
                        <w:rPr>
                          <w:color w:val="2E74B5" w:themeColor="accent5" w:themeShade="BF"/>
                          <w:vertAlign w:val="superscript"/>
                        </w:rPr>
                        <w:t>th</w:t>
                      </w:r>
                      <w:r w:rsidRPr="00153E0F">
                        <w:rPr>
                          <w:color w:val="2E74B5" w:themeColor="accent5" w:themeShade="BF"/>
                        </w:rPr>
                        <w:t xml:space="preserve"> May – </w:t>
                      </w:r>
                      <w:hyperlink r:id="rId17" w:history="1">
                        <w:r w:rsidRPr="00153E0F">
                          <w:rPr>
                            <w:rStyle w:val="Hyperlink"/>
                            <w:color w:val="2E74B5" w:themeColor="accent5" w:themeShade="BF"/>
                          </w:rPr>
                          <w:t>Supporting Neurodivergent Staff</w:t>
                        </w:r>
                      </w:hyperlink>
                    </w:p>
                    <w:p w14:paraId="428F2FA0"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12</w:t>
                      </w:r>
                      <w:r w:rsidRPr="00153E0F">
                        <w:rPr>
                          <w:color w:val="2E74B5" w:themeColor="accent5" w:themeShade="BF"/>
                          <w:vertAlign w:val="superscript"/>
                        </w:rPr>
                        <w:t>th</w:t>
                      </w:r>
                      <w:r w:rsidRPr="00153E0F">
                        <w:rPr>
                          <w:color w:val="2E74B5" w:themeColor="accent5" w:themeShade="BF"/>
                        </w:rPr>
                        <w:t xml:space="preserve"> May – </w:t>
                      </w:r>
                      <w:hyperlink r:id="rId18" w:history="1">
                        <w:r w:rsidRPr="00153E0F">
                          <w:rPr>
                            <w:rStyle w:val="Hyperlink"/>
                            <w:color w:val="2E74B5" w:themeColor="accent5" w:themeShade="BF"/>
                          </w:rPr>
                          <w:t>Advoiding Burnout</w:t>
                        </w:r>
                      </w:hyperlink>
                      <w:r w:rsidRPr="00153E0F">
                        <w:rPr>
                          <w:color w:val="2E74B5" w:themeColor="accent5" w:themeShade="BF"/>
                        </w:rPr>
                        <w:t xml:space="preserve"> </w:t>
                      </w:r>
                    </w:p>
                    <w:p w14:paraId="0A22E22C"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24</w:t>
                      </w:r>
                      <w:r w:rsidRPr="00153E0F">
                        <w:rPr>
                          <w:color w:val="2E74B5" w:themeColor="accent5" w:themeShade="BF"/>
                          <w:vertAlign w:val="superscript"/>
                        </w:rPr>
                        <w:t>th</w:t>
                      </w:r>
                      <w:r w:rsidRPr="00153E0F">
                        <w:rPr>
                          <w:color w:val="2E74B5" w:themeColor="accent5" w:themeShade="BF"/>
                        </w:rPr>
                        <w:t xml:space="preserve"> May – </w:t>
                      </w:r>
                      <w:hyperlink r:id="rId19" w:history="1">
                        <w:r w:rsidRPr="00153E0F">
                          <w:rPr>
                            <w:rStyle w:val="Hyperlink"/>
                            <w:color w:val="2E74B5" w:themeColor="accent5" w:themeShade="BF"/>
                          </w:rPr>
                          <w:t>Creating an inclusive culture</w:t>
                        </w:r>
                      </w:hyperlink>
                    </w:p>
                    <w:p w14:paraId="236EC6CF"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 xml:space="preserve">31 May – </w:t>
                      </w:r>
                      <w:hyperlink r:id="rId20" w:history="1">
                        <w:r w:rsidRPr="00153E0F">
                          <w:rPr>
                            <w:rStyle w:val="Hyperlink"/>
                            <w:color w:val="2E74B5" w:themeColor="accent5" w:themeShade="BF"/>
                          </w:rPr>
                          <w:t>Being an effective bystander</w:t>
                        </w:r>
                      </w:hyperlink>
                    </w:p>
                    <w:p w14:paraId="6BCDA985"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6</w:t>
                      </w:r>
                      <w:r w:rsidRPr="00153E0F">
                        <w:rPr>
                          <w:color w:val="2E74B5" w:themeColor="accent5" w:themeShade="BF"/>
                          <w:vertAlign w:val="superscript"/>
                        </w:rPr>
                        <w:t>th</w:t>
                      </w:r>
                      <w:r w:rsidRPr="00153E0F">
                        <w:rPr>
                          <w:color w:val="2E74B5" w:themeColor="accent5" w:themeShade="BF"/>
                        </w:rPr>
                        <w:t xml:space="preserve"> June – </w:t>
                      </w:r>
                      <w:hyperlink r:id="rId21" w:history="1">
                        <w:r w:rsidRPr="00153E0F">
                          <w:rPr>
                            <w:rStyle w:val="Hyperlink"/>
                            <w:color w:val="2E74B5" w:themeColor="accent5" w:themeShade="BF"/>
                          </w:rPr>
                          <w:t>Behaviours and the COVID pandemic</w:t>
                        </w:r>
                      </w:hyperlink>
                    </w:p>
                    <w:p w14:paraId="4BED479B" w14:textId="79A3ACC9" w:rsidR="00BE79D6" w:rsidRPr="00346775" w:rsidRDefault="00BE79D6" w:rsidP="00BE79D6">
                      <w:pPr>
                        <w:pStyle w:val="ListParagraph"/>
                        <w:numPr>
                          <w:ilvl w:val="0"/>
                          <w:numId w:val="18"/>
                        </w:numPr>
                        <w:ind w:left="284"/>
                        <w:rPr>
                          <w:rStyle w:val="Hyperlink"/>
                          <w:rFonts w:cstheme="minorHAnsi"/>
                          <w:color w:val="2E74B5" w:themeColor="accent5" w:themeShade="BF"/>
                          <w:u w:val="none"/>
                        </w:rPr>
                      </w:pPr>
                      <w:r w:rsidRPr="00153E0F">
                        <w:rPr>
                          <w:color w:val="2E74B5" w:themeColor="accent5" w:themeShade="BF"/>
                        </w:rPr>
                        <w:t>8</w:t>
                      </w:r>
                      <w:r w:rsidRPr="00153E0F">
                        <w:rPr>
                          <w:color w:val="2E74B5" w:themeColor="accent5" w:themeShade="BF"/>
                          <w:vertAlign w:val="superscript"/>
                        </w:rPr>
                        <w:t>th</w:t>
                      </w:r>
                      <w:r w:rsidRPr="00153E0F">
                        <w:rPr>
                          <w:color w:val="2E74B5" w:themeColor="accent5" w:themeShade="BF"/>
                        </w:rPr>
                        <w:t xml:space="preserve"> June – </w:t>
                      </w:r>
                      <w:hyperlink r:id="rId22" w:history="1">
                        <w:r w:rsidRPr="00153E0F">
                          <w:rPr>
                            <w:rStyle w:val="Hyperlink"/>
                            <w:color w:val="2E74B5" w:themeColor="accent5" w:themeShade="BF"/>
                          </w:rPr>
                          <w:t>Caring, Connecting and your Career</w:t>
                        </w:r>
                      </w:hyperlink>
                    </w:p>
                    <w:p w14:paraId="17289F6C" w14:textId="4DC6FB35" w:rsidR="00346775" w:rsidRPr="00346775" w:rsidRDefault="00346775" w:rsidP="00BE79D6">
                      <w:pPr>
                        <w:pStyle w:val="ListParagraph"/>
                        <w:numPr>
                          <w:ilvl w:val="0"/>
                          <w:numId w:val="18"/>
                        </w:numPr>
                        <w:ind w:left="284"/>
                        <w:rPr>
                          <w:rFonts w:cstheme="minorHAnsi"/>
                          <w:color w:val="2E74B5" w:themeColor="accent5" w:themeShade="BF"/>
                        </w:rPr>
                      </w:pPr>
                      <w:r w:rsidRPr="00346775">
                        <w:rPr>
                          <w:rStyle w:val="Hyperlink"/>
                          <w:color w:val="2E74B5" w:themeColor="accent5" w:themeShade="BF"/>
                          <w:u w:val="none"/>
                        </w:rPr>
                        <w:t>9</w:t>
                      </w:r>
                      <w:r w:rsidRPr="00346775">
                        <w:rPr>
                          <w:rStyle w:val="Hyperlink"/>
                          <w:color w:val="2E74B5" w:themeColor="accent5" w:themeShade="BF"/>
                          <w:u w:val="none"/>
                          <w:vertAlign w:val="superscript"/>
                        </w:rPr>
                        <w:t>th</w:t>
                      </w:r>
                      <w:r w:rsidRPr="00346775">
                        <w:rPr>
                          <w:rStyle w:val="Hyperlink"/>
                          <w:color w:val="2E74B5" w:themeColor="accent5" w:themeShade="BF"/>
                          <w:u w:val="none"/>
                        </w:rPr>
                        <w:t xml:space="preserve"> </w:t>
                      </w:r>
                      <w:r w:rsidRPr="00346775">
                        <w:rPr>
                          <w:rStyle w:val="Hyperlink"/>
                          <w:color w:val="0070C0"/>
                          <w:u w:val="none"/>
                        </w:rPr>
                        <w:t xml:space="preserve">June – </w:t>
                      </w:r>
                      <w:hyperlink r:id="rId23" w:history="1">
                        <w:r w:rsidRPr="00346775">
                          <w:rPr>
                            <w:rStyle w:val="Hyperlink"/>
                            <w:color w:val="0070C0"/>
                          </w:rPr>
                          <w:t>Understanding and managing troubling mental images</w:t>
                        </w:r>
                      </w:hyperlink>
                      <w:r w:rsidRPr="00346775">
                        <w:rPr>
                          <w:rStyle w:val="Hyperlink"/>
                          <w:color w:val="0070C0"/>
                          <w:u w:val="none"/>
                        </w:rPr>
                        <w:t xml:space="preserve"> </w:t>
                      </w:r>
                    </w:p>
                    <w:p w14:paraId="68E0DB8D" w14:textId="77777777"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16</w:t>
                      </w:r>
                      <w:r w:rsidRPr="00153E0F">
                        <w:rPr>
                          <w:color w:val="2E74B5" w:themeColor="accent5" w:themeShade="BF"/>
                          <w:vertAlign w:val="superscript"/>
                        </w:rPr>
                        <w:t>th</w:t>
                      </w:r>
                      <w:r w:rsidRPr="00153E0F">
                        <w:rPr>
                          <w:color w:val="2E74B5" w:themeColor="accent5" w:themeShade="BF"/>
                        </w:rPr>
                        <w:t xml:space="preserve"> June – </w:t>
                      </w:r>
                      <w:hyperlink r:id="rId24" w:history="1">
                        <w:r w:rsidRPr="00153E0F">
                          <w:rPr>
                            <w:rStyle w:val="Hyperlink"/>
                            <w:color w:val="2E74B5" w:themeColor="accent5" w:themeShade="BF"/>
                          </w:rPr>
                          <w:t>Anti-racist allyship</w:t>
                        </w:r>
                      </w:hyperlink>
                      <w:r w:rsidRPr="00153E0F">
                        <w:rPr>
                          <w:color w:val="2E74B5" w:themeColor="accent5" w:themeShade="BF"/>
                        </w:rPr>
                        <w:t xml:space="preserve"> </w:t>
                      </w:r>
                    </w:p>
                    <w:p w14:paraId="15538CB0" w14:textId="38A15729" w:rsidR="00BE79D6" w:rsidRPr="00153E0F" w:rsidRDefault="00BE79D6" w:rsidP="00BE79D6">
                      <w:pPr>
                        <w:pStyle w:val="ListParagraph"/>
                        <w:numPr>
                          <w:ilvl w:val="0"/>
                          <w:numId w:val="18"/>
                        </w:numPr>
                        <w:ind w:left="284"/>
                        <w:rPr>
                          <w:rFonts w:cstheme="minorHAnsi"/>
                          <w:color w:val="2E74B5" w:themeColor="accent5" w:themeShade="BF"/>
                        </w:rPr>
                      </w:pPr>
                      <w:r w:rsidRPr="00153E0F">
                        <w:rPr>
                          <w:color w:val="2E74B5" w:themeColor="accent5" w:themeShade="BF"/>
                        </w:rPr>
                        <w:t>13</w:t>
                      </w:r>
                      <w:r w:rsidRPr="00153E0F">
                        <w:rPr>
                          <w:color w:val="2E74B5" w:themeColor="accent5" w:themeShade="BF"/>
                          <w:vertAlign w:val="superscript"/>
                        </w:rPr>
                        <w:t>th</w:t>
                      </w:r>
                      <w:r w:rsidRPr="00153E0F">
                        <w:rPr>
                          <w:color w:val="2E74B5" w:themeColor="accent5" w:themeShade="BF"/>
                        </w:rPr>
                        <w:t xml:space="preserve"> July</w:t>
                      </w:r>
                      <w:r w:rsidR="002A0EFF">
                        <w:rPr>
                          <w:color w:val="2E74B5" w:themeColor="accent5" w:themeShade="BF"/>
                        </w:rPr>
                        <w:t xml:space="preserve"> </w:t>
                      </w:r>
                      <w:r w:rsidR="002A0EFF" w:rsidRPr="00153E0F">
                        <w:rPr>
                          <w:color w:val="2E74B5" w:themeColor="accent5" w:themeShade="BF"/>
                        </w:rPr>
                        <w:t xml:space="preserve">– </w:t>
                      </w:r>
                      <w:hyperlink r:id="rId25" w:history="1">
                        <w:r w:rsidRPr="00153E0F">
                          <w:rPr>
                            <w:rStyle w:val="Hyperlink"/>
                            <w:color w:val="2E74B5" w:themeColor="accent5" w:themeShade="BF"/>
                          </w:rPr>
                          <w:t>Alternative voices</w:t>
                        </w:r>
                      </w:hyperlink>
                    </w:p>
                    <w:p w14:paraId="1956EC74" w14:textId="411768C0" w:rsidR="002947C8" w:rsidRPr="00481ACE" w:rsidRDefault="002947C8" w:rsidP="002947C8">
                      <w:pPr>
                        <w:rPr>
                          <w:color w:val="002060"/>
                        </w:rPr>
                      </w:pPr>
                      <w:r w:rsidRPr="00481ACE">
                        <w:rPr>
                          <w:color w:val="002060"/>
                        </w:rPr>
                        <w:t xml:space="preserve"> </w:t>
                      </w:r>
                    </w:p>
                  </w:txbxContent>
                </v:textbox>
                <w10:wrap anchorx="margin" anchory="margin"/>
              </v:shape>
            </w:pict>
          </mc:Fallback>
        </mc:AlternateContent>
      </w:r>
      <w:r>
        <w:rPr>
          <w:noProof/>
          <w:lang w:eastAsia="en-GB"/>
        </w:rPr>
        <mc:AlternateContent>
          <mc:Choice Requires="wps">
            <w:drawing>
              <wp:anchor distT="0" distB="0" distL="114300" distR="114300" simplePos="0" relativeHeight="251751424" behindDoc="0" locked="0" layoutInCell="1" allowOverlap="1" wp14:anchorId="594DAE1E" wp14:editId="105C3EFD">
                <wp:simplePos x="0" y="0"/>
                <wp:positionH relativeFrom="column">
                  <wp:posOffset>-749299</wp:posOffset>
                </wp:positionH>
                <wp:positionV relativeFrom="paragraph">
                  <wp:posOffset>-38100</wp:posOffset>
                </wp:positionV>
                <wp:extent cx="4184650" cy="2853690"/>
                <wp:effectExtent l="0" t="0" r="25400" b="22860"/>
                <wp:wrapNone/>
                <wp:docPr id="289" name="Text Box 289"/>
                <wp:cNvGraphicFramePr/>
                <a:graphic xmlns:a="http://schemas.openxmlformats.org/drawingml/2006/main">
                  <a:graphicData uri="http://schemas.microsoft.com/office/word/2010/wordprocessingShape">
                    <wps:wsp>
                      <wps:cNvSpPr txBox="1"/>
                      <wps:spPr>
                        <a:xfrm>
                          <a:off x="0" y="0"/>
                          <a:ext cx="4184650" cy="2853690"/>
                        </a:xfrm>
                        <a:prstGeom prst="rect">
                          <a:avLst/>
                        </a:prstGeom>
                        <a:noFill/>
                        <a:ln w="19050">
                          <a:solidFill>
                            <a:srgbClr val="31849B"/>
                          </a:solidFill>
                        </a:ln>
                      </wps:spPr>
                      <wps:txbx>
                        <w:txbxContent>
                          <w:p w14:paraId="6AECD58A" w14:textId="1685647F" w:rsidR="00FE4306" w:rsidRPr="00767966" w:rsidRDefault="00FE4306" w:rsidP="00767966">
                            <w:pPr>
                              <w:spacing w:before="120"/>
                              <w:jc w:val="center"/>
                              <w:rPr>
                                <w:rFonts w:cstheme="minorHAnsi"/>
                                <w:b/>
                                <w:i/>
                                <w:color w:val="31849B"/>
                                <w:sz w:val="32"/>
                                <w:szCs w:val="32"/>
                              </w:rPr>
                            </w:pPr>
                            <w:r w:rsidRPr="000A02F2">
                              <w:rPr>
                                <w:rFonts w:cstheme="minorHAnsi"/>
                                <w:b/>
                                <w:i/>
                                <w:color w:val="31849B"/>
                                <w:sz w:val="32"/>
                                <w:szCs w:val="32"/>
                              </w:rPr>
                              <w:t>Message from Julian Duxfield, Director of HR</w:t>
                            </w:r>
                          </w:p>
                          <w:p w14:paraId="378D0C9F" w14:textId="07501543" w:rsidR="00BE79D6" w:rsidRPr="00D42ABD" w:rsidRDefault="00BE79D6" w:rsidP="00BE79D6">
                            <w:pPr>
                              <w:rPr>
                                <w:color w:val="002060"/>
                              </w:rPr>
                            </w:pPr>
                            <w:r w:rsidRPr="00D42ABD">
                              <w:rPr>
                                <w:color w:val="002060"/>
                              </w:rPr>
                              <w:t>As you are probably aware I am leaving my role to pursue other interests. Many thanks to everyone who has sent me messages of support and farewell</w:t>
                            </w:r>
                            <w:r>
                              <w:rPr>
                                <w:color w:val="002060"/>
                              </w:rPr>
                              <w:t>.</w:t>
                            </w:r>
                            <w:r w:rsidRPr="00D42ABD">
                              <w:rPr>
                                <w:color w:val="002060"/>
                              </w:rPr>
                              <w:t xml:space="preserve"> I have thoroughly enjoyed working here for the last </w:t>
                            </w:r>
                            <w:r w:rsidR="00975BEB">
                              <w:rPr>
                                <w:color w:val="002060"/>
                              </w:rPr>
                              <w:t>9</w:t>
                            </w:r>
                            <w:r w:rsidRPr="00D42ABD">
                              <w:rPr>
                                <w:color w:val="002060"/>
                              </w:rPr>
                              <w:t xml:space="preserve"> years and I will miss this world-class university and the amazing people who work here.</w:t>
                            </w:r>
                          </w:p>
                          <w:p w14:paraId="3929F705" w14:textId="77777777" w:rsidR="00BE79D6" w:rsidRPr="00D42ABD" w:rsidRDefault="00BE79D6" w:rsidP="00BE79D6">
                            <w:pPr>
                              <w:rPr>
                                <w:color w:val="002060"/>
                              </w:rPr>
                            </w:pPr>
                            <w:r w:rsidRPr="00D42ABD">
                              <w:rPr>
                                <w:color w:val="002060"/>
                              </w:rPr>
                              <w:t>Over the last couple of weeks I have been conducting a handover to Peter Brook, the incoming interim Director of HR. Peter joins us with very good knowledge of the sector</w:t>
                            </w:r>
                            <w:r>
                              <w:rPr>
                                <w:color w:val="002060"/>
                              </w:rPr>
                              <w:t>;</w:t>
                            </w:r>
                            <w:r w:rsidRPr="00D42ABD">
                              <w:rPr>
                                <w:color w:val="002060"/>
                              </w:rPr>
                              <w:t xml:space="preserve"> he was HR Director at the University of Portsmouth and has significant experience in other senior HR roles both in HE and elsewhere. </w:t>
                            </w:r>
                            <w:r>
                              <w:rPr>
                                <w:color w:val="002060"/>
                              </w:rPr>
                              <w:t>I hope you will give him a warm welcome.</w:t>
                            </w:r>
                          </w:p>
                          <w:p w14:paraId="0BBF331F" w14:textId="77777777" w:rsidR="00E67EC9" w:rsidRPr="00E67EC9" w:rsidRDefault="00E67EC9" w:rsidP="00E67EC9">
                            <w:pPr>
                              <w:rPr>
                                <w:color w:val="002060"/>
                              </w:rPr>
                            </w:pPr>
                          </w:p>
                          <w:p w14:paraId="4118D399" w14:textId="77777777" w:rsidR="00E67EC9" w:rsidRDefault="00E67EC9" w:rsidP="00E67EC9"/>
                          <w:p w14:paraId="707A7C48" w14:textId="77777777" w:rsidR="00E67EC9" w:rsidRDefault="00E67EC9" w:rsidP="00E67EC9">
                            <w:r>
                              <w:t xml:space="preserve">I hope you all have a healthy start to this New Year. </w:t>
                            </w:r>
                          </w:p>
                          <w:p w14:paraId="3DCDFB0B" w14:textId="39BFEE5B" w:rsidR="00FE4306" w:rsidRPr="00681282" w:rsidRDefault="00FE4306" w:rsidP="00A32D78">
                            <w:pPr>
                              <w:pStyle w:val="xmsonormal"/>
                              <w:jc w:val="both"/>
                              <w:rPr>
                                <w:rFonts w:ascii="Calibri" w:hAnsi="Calibri" w:cs="Calibri"/>
                                <w:color w:val="002060"/>
                                <w:sz w:val="10"/>
                                <w:szCs w:val="10"/>
                              </w:rPr>
                            </w:pPr>
                          </w:p>
                          <w:p w14:paraId="5730C145" w14:textId="467D74B4" w:rsidR="00FE4306" w:rsidRPr="008B3DA9" w:rsidRDefault="00FE4306" w:rsidP="008B3DA9">
                            <w:pPr>
                              <w:pStyle w:val="xmsonormal"/>
                              <w:ind w:left="426"/>
                              <w:jc w:val="both"/>
                              <w:rPr>
                                <w:rFonts w:ascii="Calibri" w:hAnsi="Calibri" w:cs="Calibri"/>
                                <w:color w:val="002060"/>
                                <w:sz w:val="2"/>
                                <w:szCs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DAE1E" id="Text Box 289" o:spid="_x0000_s1027" type="#_x0000_t202" style="position:absolute;margin-left:-59pt;margin-top:-3pt;width:329.5pt;height:224.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" filled="f" strokecolor="#31849b" strokeweight="1.5pt">
                <v:textbox>
                  <w:txbxContent>
                    <w:p w14:paraId="6AECD58A" w14:textId="1685647F" w:rsidR="00FE4306" w:rsidRPr="00767966" w:rsidRDefault="00FE4306" w:rsidP="00767966">
                      <w:pPr>
                        <w:spacing w:before="120"/>
                        <w:jc w:val="center"/>
                        <w:rPr>
                          <w:rFonts w:cstheme="minorHAnsi"/>
                          <w:b/>
                          <w:i/>
                          <w:color w:val="31849B"/>
                          <w:sz w:val="32"/>
                          <w:szCs w:val="32"/>
                        </w:rPr>
                      </w:pPr>
                      <w:r w:rsidRPr="000A02F2">
                        <w:rPr>
                          <w:rFonts w:cstheme="minorHAnsi"/>
                          <w:b/>
                          <w:i/>
                          <w:color w:val="31849B"/>
                          <w:sz w:val="32"/>
                          <w:szCs w:val="32"/>
                        </w:rPr>
                        <w:t>Message from Julian Duxfield, Director of HR</w:t>
                      </w:r>
                    </w:p>
                    <w:p w14:paraId="378D0C9F" w14:textId="07501543" w:rsidR="00BE79D6" w:rsidRPr="00D42ABD" w:rsidRDefault="00BE79D6" w:rsidP="00BE79D6">
                      <w:pPr>
                        <w:rPr>
                          <w:color w:val="002060"/>
                        </w:rPr>
                      </w:pPr>
                      <w:r w:rsidRPr="00D42ABD">
                        <w:rPr>
                          <w:color w:val="002060"/>
                        </w:rPr>
                        <w:t>As you are probably aware I am leaving my role to pursue other interests. Many thanks to everyone who has sent me messages of support and farewell</w:t>
                      </w:r>
                      <w:r>
                        <w:rPr>
                          <w:color w:val="002060"/>
                        </w:rPr>
                        <w:t>.</w:t>
                      </w:r>
                      <w:r w:rsidRPr="00D42ABD">
                        <w:rPr>
                          <w:color w:val="002060"/>
                        </w:rPr>
                        <w:t xml:space="preserve"> I have thoroughly enjoyed working here for the last </w:t>
                      </w:r>
                      <w:r w:rsidR="00975BEB">
                        <w:rPr>
                          <w:color w:val="002060"/>
                        </w:rPr>
                        <w:t>9</w:t>
                      </w:r>
                      <w:r w:rsidRPr="00D42ABD">
                        <w:rPr>
                          <w:color w:val="002060"/>
                        </w:rPr>
                        <w:t xml:space="preserve"> years and I will miss this world-class university and the amazing people who work here.</w:t>
                      </w:r>
                    </w:p>
                    <w:p w14:paraId="3929F705" w14:textId="77777777" w:rsidR="00BE79D6" w:rsidRPr="00D42ABD" w:rsidRDefault="00BE79D6" w:rsidP="00BE79D6">
                      <w:pPr>
                        <w:rPr>
                          <w:color w:val="002060"/>
                        </w:rPr>
                      </w:pPr>
                      <w:r w:rsidRPr="00D42ABD">
                        <w:rPr>
                          <w:color w:val="002060"/>
                        </w:rPr>
                        <w:t>Over the last couple of weeks I have been conducting a handover to Peter Brook, the incoming interim Director of HR. Peter joins us with very good knowledge of the sector</w:t>
                      </w:r>
                      <w:r>
                        <w:rPr>
                          <w:color w:val="002060"/>
                        </w:rPr>
                        <w:t>;</w:t>
                      </w:r>
                      <w:r w:rsidRPr="00D42ABD">
                        <w:rPr>
                          <w:color w:val="002060"/>
                        </w:rPr>
                        <w:t xml:space="preserve"> he was HR Director at the University of Portsmouth and has significant experience in other senior HR roles both in HE and elsewhere. </w:t>
                      </w:r>
                      <w:r>
                        <w:rPr>
                          <w:color w:val="002060"/>
                        </w:rPr>
                        <w:t>I hope you will give him a warm welcome.</w:t>
                      </w:r>
                    </w:p>
                    <w:p w14:paraId="0BBF331F" w14:textId="77777777" w:rsidR="00E67EC9" w:rsidRPr="00E67EC9" w:rsidRDefault="00E67EC9" w:rsidP="00E67EC9">
                      <w:pPr>
                        <w:rPr>
                          <w:color w:val="002060"/>
                        </w:rPr>
                      </w:pPr>
                    </w:p>
                    <w:p w14:paraId="4118D399" w14:textId="77777777" w:rsidR="00E67EC9" w:rsidRDefault="00E67EC9" w:rsidP="00E67EC9"/>
                    <w:p w14:paraId="707A7C48" w14:textId="77777777" w:rsidR="00E67EC9" w:rsidRDefault="00E67EC9" w:rsidP="00E67EC9">
                      <w:r>
                        <w:t xml:space="preserve">I hope you all have a healthy start to this New Year. </w:t>
                      </w:r>
                    </w:p>
                    <w:p w14:paraId="3DCDFB0B" w14:textId="39BFEE5B" w:rsidR="00FE4306" w:rsidRPr="00681282" w:rsidRDefault="00FE4306" w:rsidP="00A32D78">
                      <w:pPr>
                        <w:pStyle w:val="xmsonormal"/>
                        <w:jc w:val="both"/>
                        <w:rPr>
                          <w:rFonts w:ascii="Calibri" w:hAnsi="Calibri" w:cs="Calibri"/>
                          <w:color w:val="002060"/>
                          <w:sz w:val="10"/>
                          <w:szCs w:val="10"/>
                        </w:rPr>
                      </w:pPr>
                    </w:p>
                    <w:p w14:paraId="5730C145" w14:textId="467D74B4" w:rsidR="00FE4306" w:rsidRPr="008B3DA9" w:rsidRDefault="00FE4306" w:rsidP="008B3DA9">
                      <w:pPr>
                        <w:pStyle w:val="xmsonormal"/>
                        <w:ind w:left="426"/>
                        <w:jc w:val="both"/>
                        <w:rPr>
                          <w:rFonts w:ascii="Calibri" w:hAnsi="Calibri" w:cs="Calibri"/>
                          <w:color w:val="002060"/>
                          <w:sz w:val="2"/>
                          <w:szCs w:val="2"/>
                        </w:rPr>
                      </w:pPr>
                    </w:p>
                  </w:txbxContent>
                </v:textbox>
              </v:shape>
            </w:pict>
          </mc:Fallback>
        </mc:AlternateContent>
      </w:r>
      <w:r w:rsidR="00BE4CA0">
        <w:rPr>
          <w:noProof/>
          <w:lang w:eastAsia="en-GB"/>
        </w:rPr>
        <mc:AlternateContent>
          <mc:Choice Requires="wps">
            <w:drawing>
              <wp:anchor distT="45720" distB="45720" distL="114300" distR="114300" simplePos="0" relativeHeight="252069888" behindDoc="0" locked="0" layoutInCell="1" allowOverlap="1" wp14:anchorId="216300BF" wp14:editId="2AB6C057">
                <wp:simplePos x="0" y="0"/>
                <wp:positionH relativeFrom="page">
                  <wp:posOffset>5512435</wp:posOffset>
                </wp:positionH>
                <wp:positionV relativeFrom="paragraph">
                  <wp:posOffset>5404045</wp:posOffset>
                </wp:positionV>
                <wp:extent cx="1877071" cy="2409190"/>
                <wp:effectExtent l="0" t="0" r="889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71" cy="2409190"/>
                        </a:xfrm>
                        <a:prstGeom prst="rect">
                          <a:avLst/>
                        </a:prstGeom>
                        <a:solidFill>
                          <a:srgbClr val="E3F2F3"/>
                        </a:solidFill>
                        <a:ln w="12700">
                          <a:noFill/>
                          <a:prstDash val="sysDash"/>
                          <a:miter lim="800000"/>
                          <a:headEnd/>
                          <a:tailEnd/>
                        </a:ln>
                      </wps:spPr>
                      <wps:txbx>
                        <w:txbxContent>
                          <w:p w14:paraId="6C7A9957" w14:textId="3E4431D8" w:rsidR="00EB73C5" w:rsidRDefault="00975BEB" w:rsidP="00BE4CA0">
                            <w:pPr>
                              <w:spacing w:after="0" w:line="240" w:lineRule="auto"/>
                              <w:jc w:val="center"/>
                              <w:rPr>
                                <w:rFonts w:cstheme="minorHAnsi"/>
                                <w:b/>
                                <w:bCs/>
                                <w:iCs/>
                                <w:color w:val="002060"/>
                                <w:sz w:val="36"/>
                                <w:szCs w:val="36"/>
                              </w:rPr>
                            </w:pPr>
                            <w:r>
                              <w:rPr>
                                <w:rFonts w:cstheme="minorHAnsi"/>
                                <w:b/>
                                <w:bCs/>
                                <w:iCs/>
                                <w:color w:val="002060"/>
                                <w:sz w:val="32"/>
                                <w:szCs w:val="36"/>
                              </w:rPr>
                              <w:t>MPLS ED&amp;I training s</w:t>
                            </w:r>
                            <w:r w:rsidR="00EB73C5" w:rsidRPr="00E3600C">
                              <w:rPr>
                                <w:rFonts w:cstheme="minorHAnsi"/>
                                <w:b/>
                                <w:bCs/>
                                <w:iCs/>
                                <w:color w:val="002060"/>
                                <w:sz w:val="32"/>
                                <w:szCs w:val="36"/>
                              </w:rPr>
                              <w:t>essions</w:t>
                            </w:r>
                            <w:r w:rsidR="00EB73C5">
                              <w:rPr>
                                <w:rFonts w:cstheme="minorHAnsi"/>
                                <w:b/>
                                <w:bCs/>
                                <w:iCs/>
                                <w:color w:val="002060"/>
                                <w:sz w:val="36"/>
                                <w:szCs w:val="36"/>
                              </w:rPr>
                              <w:tab/>
                            </w:r>
                          </w:p>
                          <w:p w14:paraId="7CBB7514" w14:textId="0259EA09" w:rsidR="00975BEB" w:rsidRDefault="00EB73C5" w:rsidP="00EB73C5">
                            <w:pPr>
                              <w:spacing w:after="0"/>
                              <w:rPr>
                                <w:rFonts w:cstheme="minorHAnsi"/>
                                <w:bCs/>
                                <w:iCs/>
                                <w:color w:val="1F4E79" w:themeColor="accent5" w:themeShade="80"/>
                                <w:szCs w:val="36"/>
                              </w:rPr>
                            </w:pPr>
                            <w:r w:rsidRPr="00E3600C">
                              <w:rPr>
                                <w:rFonts w:cstheme="minorHAnsi"/>
                                <w:bCs/>
                                <w:iCs/>
                                <w:color w:val="1F4E79" w:themeColor="accent5" w:themeShade="80"/>
                                <w:szCs w:val="36"/>
                              </w:rPr>
                              <w:t xml:space="preserve">The MPLS ED&amp;I training team have created a range of training for staff and students which is available for all university staff and students. </w:t>
                            </w:r>
                          </w:p>
                          <w:p w14:paraId="4E740A53" w14:textId="77777777" w:rsidR="00C672DE" w:rsidRDefault="00C672DE" w:rsidP="00EB73C5">
                            <w:pPr>
                              <w:spacing w:after="0"/>
                              <w:rPr>
                                <w:rFonts w:cstheme="minorHAnsi"/>
                                <w:bCs/>
                                <w:iCs/>
                                <w:color w:val="1F4E79" w:themeColor="accent5" w:themeShade="80"/>
                                <w:szCs w:val="36"/>
                              </w:rPr>
                            </w:pPr>
                          </w:p>
                          <w:p w14:paraId="365994FE" w14:textId="77B85000" w:rsidR="00EB73C5" w:rsidRPr="00E3600C" w:rsidRDefault="00EB73C5" w:rsidP="00EB73C5">
                            <w:pPr>
                              <w:spacing w:after="0"/>
                              <w:rPr>
                                <w:color w:val="1F4E79" w:themeColor="accent5" w:themeShade="80"/>
                                <w:sz w:val="24"/>
                              </w:rPr>
                            </w:pPr>
                            <w:r w:rsidRPr="00E3600C">
                              <w:rPr>
                                <w:rFonts w:cstheme="minorHAnsi"/>
                                <w:bCs/>
                                <w:iCs/>
                                <w:color w:val="1F4E79" w:themeColor="accent5" w:themeShade="80"/>
                                <w:szCs w:val="36"/>
                              </w:rPr>
                              <w:t xml:space="preserve">To see the full list and to book on to a training session please </w:t>
                            </w:r>
                            <w:hyperlink r:id="rId26" w:history="1">
                              <w:r w:rsidRPr="00975BEB">
                                <w:rPr>
                                  <w:rStyle w:val="Hyperlink"/>
                                  <w:rFonts w:cstheme="minorHAnsi"/>
                                  <w:bCs/>
                                  <w:iCs/>
                                  <w:szCs w:val="36"/>
                                </w:rPr>
                                <w:t>visit</w:t>
                              </w:r>
                              <w:r w:rsidR="00975BEB" w:rsidRPr="00975BEB">
                                <w:rPr>
                                  <w:rStyle w:val="Hyperlink"/>
                                  <w:rFonts w:cstheme="minorHAnsi"/>
                                  <w:bCs/>
                                  <w:iCs/>
                                  <w:szCs w:val="36"/>
                                </w:rPr>
                                <w:t xml:space="preserve"> their website</w:t>
                              </w:r>
                            </w:hyperlink>
                            <w:r w:rsidR="00975BEB">
                              <w:rPr>
                                <w:rFonts w:cstheme="minorHAnsi"/>
                                <w:bCs/>
                                <w:iCs/>
                                <w:color w:val="1F4E79" w:themeColor="accent5" w:themeShade="80"/>
                                <w:szCs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300BF" id="Text Box 2" o:spid="_x0000_s1028" type="#_x0000_t202" style="position:absolute;margin-left:434.05pt;margin-top:425.5pt;width:147.8pt;height:189.7pt;z-index:252069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" fillcolor="#e3f2f3" stroked="f" strokeweight="1pt">
                <v:stroke dashstyle="3 1"/>
                <v:textbox>
                  <w:txbxContent>
                    <w:p w14:paraId="6C7A9957" w14:textId="3E4431D8" w:rsidR="00EB73C5" w:rsidRDefault="00975BEB" w:rsidP="00BE4CA0">
                      <w:pPr>
                        <w:spacing w:after="0" w:line="240" w:lineRule="auto"/>
                        <w:jc w:val="center"/>
                        <w:rPr>
                          <w:rFonts w:cstheme="minorHAnsi"/>
                          <w:b/>
                          <w:bCs/>
                          <w:iCs/>
                          <w:color w:val="002060"/>
                          <w:sz w:val="36"/>
                          <w:szCs w:val="36"/>
                        </w:rPr>
                      </w:pPr>
                      <w:r>
                        <w:rPr>
                          <w:rFonts w:cstheme="minorHAnsi"/>
                          <w:b/>
                          <w:bCs/>
                          <w:iCs/>
                          <w:color w:val="002060"/>
                          <w:sz w:val="32"/>
                          <w:szCs w:val="36"/>
                        </w:rPr>
                        <w:t>MPLS ED&amp;I training s</w:t>
                      </w:r>
                      <w:r w:rsidR="00EB73C5" w:rsidRPr="00E3600C">
                        <w:rPr>
                          <w:rFonts w:cstheme="minorHAnsi"/>
                          <w:b/>
                          <w:bCs/>
                          <w:iCs/>
                          <w:color w:val="002060"/>
                          <w:sz w:val="32"/>
                          <w:szCs w:val="36"/>
                        </w:rPr>
                        <w:t>essions</w:t>
                      </w:r>
                      <w:r w:rsidR="00EB73C5">
                        <w:rPr>
                          <w:rFonts w:cstheme="minorHAnsi"/>
                          <w:b/>
                          <w:bCs/>
                          <w:iCs/>
                          <w:color w:val="002060"/>
                          <w:sz w:val="36"/>
                          <w:szCs w:val="36"/>
                        </w:rPr>
                        <w:tab/>
                      </w:r>
                    </w:p>
                    <w:p w14:paraId="7CBB7514" w14:textId="0259EA09" w:rsidR="00975BEB" w:rsidRDefault="00EB73C5" w:rsidP="00EB73C5">
                      <w:pPr>
                        <w:spacing w:after="0"/>
                        <w:rPr>
                          <w:rFonts w:cstheme="minorHAnsi"/>
                          <w:bCs/>
                          <w:iCs/>
                          <w:color w:val="1F4E79" w:themeColor="accent5" w:themeShade="80"/>
                          <w:szCs w:val="36"/>
                        </w:rPr>
                      </w:pPr>
                      <w:r w:rsidRPr="00E3600C">
                        <w:rPr>
                          <w:rFonts w:cstheme="minorHAnsi"/>
                          <w:bCs/>
                          <w:iCs/>
                          <w:color w:val="1F4E79" w:themeColor="accent5" w:themeShade="80"/>
                          <w:szCs w:val="36"/>
                        </w:rPr>
                        <w:t xml:space="preserve">The MPLS ED&amp;I training team have created a range of training for staff and students which is available for all university staff and students. </w:t>
                      </w:r>
                    </w:p>
                    <w:p w14:paraId="4E740A53" w14:textId="77777777" w:rsidR="00C672DE" w:rsidRDefault="00C672DE" w:rsidP="00EB73C5">
                      <w:pPr>
                        <w:spacing w:after="0"/>
                        <w:rPr>
                          <w:rFonts w:cstheme="minorHAnsi"/>
                          <w:bCs/>
                          <w:iCs/>
                          <w:color w:val="1F4E79" w:themeColor="accent5" w:themeShade="80"/>
                          <w:szCs w:val="36"/>
                        </w:rPr>
                      </w:pPr>
                    </w:p>
                    <w:p w14:paraId="365994FE" w14:textId="77B85000" w:rsidR="00EB73C5" w:rsidRPr="00E3600C" w:rsidRDefault="00EB73C5" w:rsidP="00EB73C5">
                      <w:pPr>
                        <w:spacing w:after="0"/>
                        <w:rPr>
                          <w:color w:val="1F4E79" w:themeColor="accent5" w:themeShade="80"/>
                          <w:sz w:val="24"/>
                        </w:rPr>
                      </w:pPr>
                      <w:r w:rsidRPr="00E3600C">
                        <w:rPr>
                          <w:rFonts w:cstheme="minorHAnsi"/>
                          <w:bCs/>
                          <w:iCs/>
                          <w:color w:val="1F4E79" w:themeColor="accent5" w:themeShade="80"/>
                          <w:szCs w:val="36"/>
                        </w:rPr>
                        <w:t xml:space="preserve">To see the full list and to book on to a training session please </w:t>
                      </w:r>
                      <w:hyperlink r:id="rId27" w:history="1">
                        <w:r w:rsidRPr="00975BEB">
                          <w:rPr>
                            <w:rStyle w:val="Hyperlink"/>
                            <w:rFonts w:cstheme="minorHAnsi"/>
                            <w:bCs/>
                            <w:iCs/>
                            <w:szCs w:val="36"/>
                          </w:rPr>
                          <w:t>visit</w:t>
                        </w:r>
                        <w:r w:rsidR="00975BEB" w:rsidRPr="00975BEB">
                          <w:rPr>
                            <w:rStyle w:val="Hyperlink"/>
                            <w:rFonts w:cstheme="minorHAnsi"/>
                            <w:bCs/>
                            <w:iCs/>
                            <w:szCs w:val="36"/>
                          </w:rPr>
                          <w:t xml:space="preserve"> their website</w:t>
                        </w:r>
                      </w:hyperlink>
                      <w:r w:rsidR="00975BEB">
                        <w:rPr>
                          <w:rFonts w:cstheme="minorHAnsi"/>
                          <w:bCs/>
                          <w:iCs/>
                          <w:color w:val="1F4E79" w:themeColor="accent5" w:themeShade="80"/>
                          <w:szCs w:val="36"/>
                        </w:rPr>
                        <w:t xml:space="preserve">. </w:t>
                      </w:r>
                    </w:p>
                  </w:txbxContent>
                </v:textbox>
                <w10:wrap anchorx="page"/>
              </v:shape>
            </w:pict>
          </mc:Fallback>
        </mc:AlternateContent>
      </w:r>
      <w:r w:rsidR="00BE4CA0">
        <w:rPr>
          <w:noProof/>
          <w:lang w:eastAsia="en-GB"/>
        </w:rPr>
        <mc:AlternateContent>
          <mc:Choice Requires="wps">
            <w:drawing>
              <wp:anchor distT="0" distB="0" distL="114300" distR="114300" simplePos="0" relativeHeight="252076032" behindDoc="0" locked="0" layoutInCell="1" allowOverlap="1" wp14:anchorId="002B7DC2" wp14:editId="26A17086">
                <wp:simplePos x="0" y="0"/>
                <wp:positionH relativeFrom="column">
                  <wp:posOffset>-665979</wp:posOffset>
                </wp:positionH>
                <wp:positionV relativeFrom="paragraph">
                  <wp:posOffset>7928324</wp:posOffset>
                </wp:positionV>
                <wp:extent cx="7141467" cy="1686090"/>
                <wp:effectExtent l="19050" t="19050" r="21590" b="28575"/>
                <wp:wrapNone/>
                <wp:docPr id="10" name="Text Box 10"/>
                <wp:cNvGraphicFramePr/>
                <a:graphic xmlns:a="http://schemas.openxmlformats.org/drawingml/2006/main">
                  <a:graphicData uri="http://schemas.microsoft.com/office/word/2010/wordprocessingShape">
                    <wps:wsp>
                      <wps:cNvSpPr txBox="1"/>
                      <wps:spPr>
                        <a:xfrm>
                          <a:off x="0" y="0"/>
                          <a:ext cx="7141467" cy="1686090"/>
                        </a:xfrm>
                        <a:prstGeom prst="rect">
                          <a:avLst/>
                        </a:prstGeom>
                        <a:noFill/>
                        <a:ln w="28575">
                          <a:solidFill>
                            <a:srgbClr val="31849B"/>
                          </a:solidFill>
                        </a:ln>
                      </wps:spPr>
                      <wps:txbx>
                        <w:txbxContent>
                          <w:p w14:paraId="7C60285E" w14:textId="1D04A3F9" w:rsidR="00BE4CA0" w:rsidRPr="00E45A82" w:rsidRDefault="00BE4CA0" w:rsidP="00BE4CA0">
                            <w:pPr>
                              <w:spacing w:after="0"/>
                              <w:jc w:val="center"/>
                              <w:rPr>
                                <w:rFonts w:eastAsia="Times New Roman" w:cstheme="minorHAnsi"/>
                                <w:b/>
                                <w:bCs/>
                                <w:color w:val="1F4E79" w:themeColor="accent5" w:themeShade="80"/>
                                <w:kern w:val="36"/>
                                <w:sz w:val="32"/>
                                <w:szCs w:val="48"/>
                                <w:lang w:eastAsia="en-GB"/>
                              </w:rPr>
                            </w:pPr>
                            <w:r>
                              <w:rPr>
                                <w:rFonts w:eastAsia="Times New Roman" w:cstheme="minorHAnsi"/>
                                <w:b/>
                                <w:bCs/>
                                <w:color w:val="1F4E79" w:themeColor="accent5" w:themeShade="80"/>
                                <w:kern w:val="36"/>
                                <w:sz w:val="32"/>
                                <w:szCs w:val="48"/>
                                <w:lang w:eastAsia="en-GB"/>
                              </w:rPr>
                              <w:t>Overseas s</w:t>
                            </w:r>
                            <w:r w:rsidRPr="00E45A82">
                              <w:rPr>
                                <w:rFonts w:eastAsia="Times New Roman" w:cstheme="minorHAnsi"/>
                                <w:b/>
                                <w:bCs/>
                                <w:color w:val="1F4E79" w:themeColor="accent5" w:themeShade="80"/>
                                <w:kern w:val="36"/>
                                <w:sz w:val="32"/>
                                <w:szCs w:val="48"/>
                                <w:lang w:eastAsia="en-GB"/>
                              </w:rPr>
                              <w:t>abbaticals</w:t>
                            </w:r>
                          </w:p>
                          <w:p w14:paraId="6555D651" w14:textId="58547628" w:rsidR="00BE4CA0" w:rsidRPr="00E45A82" w:rsidRDefault="00BE4CA0" w:rsidP="00BE4CA0">
                            <w:pPr>
                              <w:spacing w:after="0"/>
                              <w:rPr>
                                <w:rFonts w:eastAsia="Times New Roman" w:cstheme="minorHAnsi"/>
                                <w:bCs/>
                                <w:color w:val="1F4E79" w:themeColor="accent5" w:themeShade="80"/>
                                <w:kern w:val="36"/>
                                <w:lang w:eastAsia="en-GB"/>
                              </w:rPr>
                            </w:pPr>
                            <w:r>
                              <w:rPr>
                                <w:rFonts w:eastAsia="Times New Roman" w:cstheme="minorHAnsi"/>
                                <w:bCs/>
                                <w:color w:val="1F4E79" w:themeColor="accent5" w:themeShade="80"/>
                                <w:kern w:val="36"/>
                                <w:lang w:eastAsia="en-GB"/>
                              </w:rPr>
                              <w:t>If you</w:t>
                            </w:r>
                            <w:r w:rsidRPr="00E45A82">
                              <w:rPr>
                                <w:rFonts w:eastAsia="Times New Roman" w:cstheme="minorHAnsi"/>
                                <w:bCs/>
                                <w:color w:val="1F4E79" w:themeColor="accent5" w:themeShade="80"/>
                                <w:kern w:val="36"/>
                                <w:lang w:eastAsia="en-GB"/>
                              </w:rPr>
                              <w:t xml:space="preserve"> spend time overseas duri</w:t>
                            </w:r>
                            <w:r>
                              <w:rPr>
                                <w:rFonts w:eastAsia="Times New Roman" w:cstheme="minorHAnsi"/>
                                <w:bCs/>
                                <w:color w:val="1F4E79" w:themeColor="accent5" w:themeShade="80"/>
                                <w:kern w:val="36"/>
                                <w:lang w:eastAsia="en-GB"/>
                              </w:rPr>
                              <w:t xml:space="preserve">ng a period of sabbatical leave, please note that </w:t>
                            </w:r>
                            <w:r w:rsidRPr="00E45A82">
                              <w:rPr>
                                <w:rFonts w:eastAsia="Times New Roman" w:cstheme="minorHAnsi"/>
                                <w:bCs/>
                                <w:color w:val="1F4E79" w:themeColor="accent5" w:themeShade="80"/>
                                <w:kern w:val="36"/>
                                <w:lang w:eastAsia="en-GB"/>
                              </w:rPr>
                              <w:t xml:space="preserve">the </w:t>
                            </w:r>
                            <w:hyperlink r:id="rId28" w:history="1">
                              <w:r w:rsidRPr="00BE4CA0">
                                <w:rPr>
                                  <w:rStyle w:val="Hyperlink"/>
                                  <w:rFonts w:eastAsia="Times New Roman" w:cstheme="minorHAnsi"/>
                                  <w:bCs/>
                                  <w:kern w:val="36"/>
                                  <w:lang w:eastAsia="en-GB"/>
                                </w:rPr>
                                <w:t>International Working Arrangements policy</w:t>
                              </w:r>
                            </w:hyperlink>
                            <w:r w:rsidRPr="00E45A82">
                              <w:rPr>
                                <w:rFonts w:eastAsia="Times New Roman" w:cstheme="minorHAnsi"/>
                                <w:bCs/>
                                <w:color w:val="1F4E79" w:themeColor="accent5" w:themeShade="80"/>
                                <w:kern w:val="36"/>
                                <w:lang w:eastAsia="en-GB"/>
                              </w:rPr>
                              <w:t xml:space="preserve"> may apply. Double tax treaties and reciprocal social security exemptions are not always available; the University may be required to withhold and pay tax and/or social security overseas through a local shadow payroll. Other requirements may include employment contract amendments, supplementary insurance policies, and other tax obligations. </w:t>
                            </w:r>
                            <w:r>
                              <w:rPr>
                                <w:rFonts w:eastAsia="Times New Roman" w:cstheme="minorHAnsi"/>
                                <w:bCs/>
                                <w:color w:val="1F4E79" w:themeColor="accent5" w:themeShade="80"/>
                                <w:kern w:val="36"/>
                                <w:lang w:eastAsia="en-GB"/>
                              </w:rPr>
                              <w:t xml:space="preserve"> You will also need</w:t>
                            </w:r>
                            <w:r w:rsidRPr="00E45A82">
                              <w:rPr>
                                <w:rFonts w:eastAsia="Times New Roman" w:cstheme="minorHAnsi"/>
                                <w:bCs/>
                                <w:color w:val="1F4E79" w:themeColor="accent5" w:themeShade="80"/>
                                <w:kern w:val="36"/>
                                <w:lang w:eastAsia="en-GB"/>
                              </w:rPr>
                              <w:t xml:space="preserve"> the correct visa type or immigration status to enter the overseas location and undertake </w:t>
                            </w:r>
                            <w:r>
                              <w:rPr>
                                <w:rFonts w:eastAsia="Times New Roman" w:cstheme="minorHAnsi"/>
                                <w:bCs/>
                                <w:color w:val="1F4E79" w:themeColor="accent5" w:themeShade="80"/>
                                <w:kern w:val="36"/>
                                <w:lang w:eastAsia="en-GB"/>
                              </w:rPr>
                              <w:t>the</w:t>
                            </w:r>
                            <w:r w:rsidRPr="00E45A82">
                              <w:rPr>
                                <w:rFonts w:eastAsia="Times New Roman" w:cstheme="minorHAnsi"/>
                                <w:bCs/>
                                <w:color w:val="1F4E79" w:themeColor="accent5" w:themeShade="80"/>
                                <w:kern w:val="36"/>
                                <w:lang w:eastAsia="en-GB"/>
                              </w:rPr>
                              <w:t xml:space="preserve"> </w:t>
                            </w:r>
                            <w:r>
                              <w:rPr>
                                <w:rFonts w:eastAsia="Times New Roman" w:cstheme="minorHAnsi"/>
                                <w:bCs/>
                                <w:color w:val="1F4E79" w:themeColor="accent5" w:themeShade="80"/>
                                <w:kern w:val="36"/>
                                <w:lang w:eastAsia="en-GB"/>
                              </w:rPr>
                              <w:t>planned</w:t>
                            </w:r>
                            <w:r w:rsidRPr="00E45A82">
                              <w:rPr>
                                <w:rFonts w:eastAsia="Times New Roman" w:cstheme="minorHAnsi"/>
                                <w:bCs/>
                                <w:color w:val="1F4E79" w:themeColor="accent5" w:themeShade="80"/>
                                <w:kern w:val="36"/>
                                <w:lang w:eastAsia="en-GB"/>
                              </w:rPr>
                              <w:t xml:space="preserve"> activities</w:t>
                            </w:r>
                            <w:r>
                              <w:rPr>
                                <w:rFonts w:eastAsia="Times New Roman" w:cstheme="minorHAnsi"/>
                                <w:bCs/>
                                <w:color w:val="1F4E79" w:themeColor="accent5" w:themeShade="80"/>
                                <w:kern w:val="36"/>
                                <w:lang w:eastAsia="en-GB"/>
                              </w:rPr>
                              <w:t xml:space="preserve"> for the full period of your intended visit</w:t>
                            </w:r>
                          </w:p>
                          <w:p w14:paraId="34B780F5" w14:textId="77777777" w:rsidR="00BE4CA0" w:rsidRDefault="00BE4C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2B7DC2" id="Text Box 10" o:spid="_x0000_s1027" type="#_x0000_t202" style="position:absolute;margin-left:-52.45pt;margin-top:624.3pt;width:562.3pt;height:132.75pt;z-index:25207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" filled="f" strokecolor="#31849b" strokeweight="2.25pt">
                <v:textbox>
                  <w:txbxContent>
                    <w:p w14:paraId="7C60285E" w14:textId="1D04A3F9" w:rsidR="00BE4CA0" w:rsidRPr="00E45A82" w:rsidRDefault="00BE4CA0" w:rsidP="00BE4CA0">
                      <w:pPr>
                        <w:spacing w:after="0"/>
                        <w:jc w:val="center"/>
                        <w:rPr>
                          <w:rFonts w:eastAsia="Times New Roman" w:cstheme="minorHAnsi"/>
                          <w:b/>
                          <w:bCs/>
                          <w:color w:val="1F4E79" w:themeColor="accent5" w:themeShade="80"/>
                          <w:kern w:val="36"/>
                          <w:sz w:val="32"/>
                          <w:szCs w:val="48"/>
                          <w:lang w:eastAsia="en-GB"/>
                        </w:rPr>
                      </w:pPr>
                      <w:r>
                        <w:rPr>
                          <w:rFonts w:eastAsia="Times New Roman" w:cstheme="minorHAnsi"/>
                          <w:b/>
                          <w:bCs/>
                          <w:color w:val="1F4E79" w:themeColor="accent5" w:themeShade="80"/>
                          <w:kern w:val="36"/>
                          <w:sz w:val="32"/>
                          <w:szCs w:val="48"/>
                          <w:lang w:eastAsia="en-GB"/>
                        </w:rPr>
                        <w:t>Overs</w:t>
                      </w:r>
                      <w:r>
                        <w:rPr>
                          <w:rFonts w:eastAsia="Times New Roman" w:cstheme="minorHAnsi"/>
                          <w:b/>
                          <w:bCs/>
                          <w:color w:val="1F4E79" w:themeColor="accent5" w:themeShade="80"/>
                          <w:kern w:val="36"/>
                          <w:sz w:val="32"/>
                          <w:szCs w:val="48"/>
                          <w:lang w:eastAsia="en-GB"/>
                        </w:rPr>
                        <w:t>e</w:t>
                      </w:r>
                      <w:r>
                        <w:rPr>
                          <w:rFonts w:eastAsia="Times New Roman" w:cstheme="minorHAnsi"/>
                          <w:b/>
                          <w:bCs/>
                          <w:color w:val="1F4E79" w:themeColor="accent5" w:themeShade="80"/>
                          <w:kern w:val="36"/>
                          <w:sz w:val="32"/>
                          <w:szCs w:val="48"/>
                          <w:lang w:eastAsia="en-GB"/>
                        </w:rPr>
                        <w:t>as s</w:t>
                      </w:r>
                      <w:r w:rsidRPr="00E45A82">
                        <w:rPr>
                          <w:rFonts w:eastAsia="Times New Roman" w:cstheme="minorHAnsi"/>
                          <w:b/>
                          <w:bCs/>
                          <w:color w:val="1F4E79" w:themeColor="accent5" w:themeShade="80"/>
                          <w:kern w:val="36"/>
                          <w:sz w:val="32"/>
                          <w:szCs w:val="48"/>
                          <w:lang w:eastAsia="en-GB"/>
                        </w:rPr>
                        <w:t>abbaticals</w:t>
                      </w:r>
                    </w:p>
                    <w:p w14:paraId="6555D651" w14:textId="58547628" w:rsidR="00BE4CA0" w:rsidRPr="00E45A82" w:rsidRDefault="00BE4CA0" w:rsidP="00BE4CA0">
                      <w:pPr>
                        <w:spacing w:after="0"/>
                        <w:rPr>
                          <w:rFonts w:eastAsia="Times New Roman" w:cstheme="minorHAnsi"/>
                          <w:bCs/>
                          <w:color w:val="1F4E79" w:themeColor="accent5" w:themeShade="80"/>
                          <w:kern w:val="36"/>
                          <w:lang w:eastAsia="en-GB"/>
                        </w:rPr>
                      </w:pPr>
                      <w:r>
                        <w:rPr>
                          <w:rFonts w:eastAsia="Times New Roman" w:cstheme="minorHAnsi"/>
                          <w:bCs/>
                          <w:color w:val="1F4E79" w:themeColor="accent5" w:themeShade="80"/>
                          <w:kern w:val="36"/>
                          <w:lang w:eastAsia="en-GB"/>
                        </w:rPr>
                        <w:t>If you</w:t>
                      </w:r>
                      <w:r w:rsidRPr="00E45A82">
                        <w:rPr>
                          <w:rFonts w:eastAsia="Times New Roman" w:cstheme="minorHAnsi"/>
                          <w:bCs/>
                          <w:color w:val="1F4E79" w:themeColor="accent5" w:themeShade="80"/>
                          <w:kern w:val="36"/>
                          <w:lang w:eastAsia="en-GB"/>
                        </w:rPr>
                        <w:t xml:space="preserve"> spend time overseas duri</w:t>
                      </w:r>
                      <w:r>
                        <w:rPr>
                          <w:rFonts w:eastAsia="Times New Roman" w:cstheme="minorHAnsi"/>
                          <w:bCs/>
                          <w:color w:val="1F4E79" w:themeColor="accent5" w:themeShade="80"/>
                          <w:kern w:val="36"/>
                          <w:lang w:eastAsia="en-GB"/>
                        </w:rPr>
                        <w:t xml:space="preserve">ng a period of sabbatical leave, please note that </w:t>
                      </w:r>
                      <w:r w:rsidRPr="00E45A82">
                        <w:rPr>
                          <w:rFonts w:eastAsia="Times New Roman" w:cstheme="minorHAnsi"/>
                          <w:bCs/>
                          <w:color w:val="1F4E79" w:themeColor="accent5" w:themeShade="80"/>
                          <w:kern w:val="36"/>
                          <w:lang w:eastAsia="en-GB"/>
                        </w:rPr>
                        <w:t xml:space="preserve">the </w:t>
                      </w:r>
                      <w:hyperlink r:id="rId29" w:history="1">
                        <w:r w:rsidRPr="00BE4CA0">
                          <w:rPr>
                            <w:rStyle w:val="Hyperlink"/>
                            <w:rFonts w:eastAsia="Times New Roman" w:cstheme="minorHAnsi"/>
                            <w:bCs/>
                            <w:kern w:val="36"/>
                            <w:lang w:eastAsia="en-GB"/>
                          </w:rPr>
                          <w:t>International Working Arrangements policy</w:t>
                        </w:r>
                      </w:hyperlink>
                      <w:r w:rsidRPr="00E45A82">
                        <w:rPr>
                          <w:rFonts w:eastAsia="Times New Roman" w:cstheme="minorHAnsi"/>
                          <w:bCs/>
                          <w:color w:val="1F4E79" w:themeColor="accent5" w:themeShade="80"/>
                          <w:kern w:val="36"/>
                          <w:lang w:eastAsia="en-GB"/>
                        </w:rPr>
                        <w:t xml:space="preserve"> may apply. Double tax treaties and reciprocal social security exemptions are not always available; the University may be required to withhold and pay tax and/or social security overseas through a local shadow payroll. Other requirements may include employment contract amendments, supplementary insurance policies, and other tax obligations. </w:t>
                      </w:r>
                      <w:r>
                        <w:rPr>
                          <w:rFonts w:eastAsia="Times New Roman" w:cstheme="minorHAnsi"/>
                          <w:bCs/>
                          <w:color w:val="1F4E79" w:themeColor="accent5" w:themeShade="80"/>
                          <w:kern w:val="36"/>
                          <w:lang w:eastAsia="en-GB"/>
                        </w:rPr>
                        <w:t xml:space="preserve"> You will also need</w:t>
                      </w:r>
                      <w:r w:rsidRPr="00E45A82">
                        <w:rPr>
                          <w:rFonts w:eastAsia="Times New Roman" w:cstheme="minorHAnsi"/>
                          <w:bCs/>
                          <w:color w:val="1F4E79" w:themeColor="accent5" w:themeShade="80"/>
                          <w:kern w:val="36"/>
                          <w:lang w:eastAsia="en-GB"/>
                        </w:rPr>
                        <w:t xml:space="preserve"> the correct visa type or immigration status to enter the overseas location and undertake </w:t>
                      </w:r>
                      <w:r>
                        <w:rPr>
                          <w:rFonts w:eastAsia="Times New Roman" w:cstheme="minorHAnsi"/>
                          <w:bCs/>
                          <w:color w:val="1F4E79" w:themeColor="accent5" w:themeShade="80"/>
                          <w:kern w:val="36"/>
                          <w:lang w:eastAsia="en-GB"/>
                        </w:rPr>
                        <w:t>the</w:t>
                      </w:r>
                      <w:r w:rsidRPr="00E45A82">
                        <w:rPr>
                          <w:rFonts w:eastAsia="Times New Roman" w:cstheme="minorHAnsi"/>
                          <w:bCs/>
                          <w:color w:val="1F4E79" w:themeColor="accent5" w:themeShade="80"/>
                          <w:kern w:val="36"/>
                          <w:lang w:eastAsia="en-GB"/>
                        </w:rPr>
                        <w:t xml:space="preserve"> </w:t>
                      </w:r>
                      <w:r>
                        <w:rPr>
                          <w:rFonts w:eastAsia="Times New Roman" w:cstheme="minorHAnsi"/>
                          <w:bCs/>
                          <w:color w:val="1F4E79" w:themeColor="accent5" w:themeShade="80"/>
                          <w:kern w:val="36"/>
                          <w:lang w:eastAsia="en-GB"/>
                        </w:rPr>
                        <w:t>planned</w:t>
                      </w:r>
                      <w:r w:rsidRPr="00E45A82">
                        <w:rPr>
                          <w:rFonts w:eastAsia="Times New Roman" w:cstheme="minorHAnsi"/>
                          <w:bCs/>
                          <w:color w:val="1F4E79" w:themeColor="accent5" w:themeShade="80"/>
                          <w:kern w:val="36"/>
                          <w:lang w:eastAsia="en-GB"/>
                        </w:rPr>
                        <w:t xml:space="preserve"> activities</w:t>
                      </w:r>
                      <w:r>
                        <w:rPr>
                          <w:rFonts w:eastAsia="Times New Roman" w:cstheme="minorHAnsi"/>
                          <w:bCs/>
                          <w:color w:val="1F4E79" w:themeColor="accent5" w:themeShade="80"/>
                          <w:kern w:val="36"/>
                          <w:lang w:eastAsia="en-GB"/>
                        </w:rPr>
                        <w:t xml:space="preserve"> for the full period of your intended visit</w:t>
                      </w:r>
                    </w:p>
                    <w:p w14:paraId="34B780F5" w14:textId="77777777" w:rsidR="00BE4CA0" w:rsidRDefault="00BE4CA0"/>
                  </w:txbxContent>
                </v:textbox>
              </v:shape>
            </w:pict>
          </mc:Fallback>
        </mc:AlternateContent>
      </w:r>
      <w:r w:rsidR="00BE4CA0">
        <w:rPr>
          <w:noProof/>
          <w:lang w:eastAsia="en-GB"/>
        </w:rPr>
        <mc:AlternateContent>
          <mc:Choice Requires="wps">
            <w:drawing>
              <wp:anchor distT="45720" distB="45720" distL="114300" distR="114300" simplePos="0" relativeHeight="252063744" behindDoc="0" locked="0" layoutInCell="1" allowOverlap="1" wp14:anchorId="3182F758" wp14:editId="69827058">
                <wp:simplePos x="0" y="0"/>
                <wp:positionH relativeFrom="column">
                  <wp:posOffset>-703580</wp:posOffset>
                </wp:positionH>
                <wp:positionV relativeFrom="paragraph">
                  <wp:posOffset>5396230</wp:posOffset>
                </wp:positionV>
                <wp:extent cx="5211445" cy="2420620"/>
                <wp:effectExtent l="0" t="0" r="2730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1445" cy="2420620"/>
                        </a:xfrm>
                        <a:prstGeom prst="rect">
                          <a:avLst/>
                        </a:prstGeom>
                        <a:solidFill>
                          <a:srgbClr val="FFFFFF"/>
                        </a:solidFill>
                        <a:ln w="19050">
                          <a:solidFill>
                            <a:srgbClr val="002060"/>
                          </a:solidFill>
                          <a:prstDash val="sysDot"/>
                          <a:miter lim="800000"/>
                          <a:headEnd/>
                          <a:tailEnd/>
                        </a:ln>
                      </wps:spPr>
                      <wps:txbx>
                        <w:txbxContent>
                          <w:p w14:paraId="2AA01B60" w14:textId="77777777" w:rsidR="00346775" w:rsidRPr="002A0EFF" w:rsidRDefault="00346775" w:rsidP="00BE4CA0">
                            <w:pPr>
                              <w:spacing w:line="240" w:lineRule="auto"/>
                              <w:jc w:val="center"/>
                              <w:rPr>
                                <w:b/>
                                <w:color w:val="002060"/>
                                <w:sz w:val="32"/>
                                <w:szCs w:val="40"/>
                              </w:rPr>
                            </w:pPr>
                            <w:r w:rsidRPr="002A0EFF">
                              <w:rPr>
                                <w:b/>
                                <w:color w:val="002060"/>
                                <w:sz w:val="32"/>
                                <w:szCs w:val="40"/>
                              </w:rPr>
                              <w:t>Our Mental Wellness: Understanding and managing troubling mental images</w:t>
                            </w:r>
                          </w:p>
                          <w:p w14:paraId="5B46F3D0" w14:textId="77777777" w:rsidR="00346775" w:rsidRPr="002A0EFF" w:rsidRDefault="00346775" w:rsidP="00346775">
                            <w:pPr>
                              <w:rPr>
                                <w:rFonts w:cstheme="minorHAnsi"/>
                                <w:bCs/>
                                <w:iCs/>
                                <w:color w:val="1F4E79" w:themeColor="accent5" w:themeShade="80"/>
                                <w:szCs w:val="36"/>
                              </w:rPr>
                            </w:pPr>
                            <w:r w:rsidRPr="002A0EFF">
                              <w:rPr>
                                <w:rFonts w:cstheme="minorHAnsi"/>
                                <w:bCs/>
                                <w:iCs/>
                                <w:color w:val="1F4E79" w:themeColor="accent5" w:themeShade="80"/>
                                <w:szCs w:val="36"/>
                              </w:rPr>
                              <w:t>Thursday 9 June, 10:00am – 10:45am (via Zoom)</w:t>
                            </w:r>
                          </w:p>
                          <w:p w14:paraId="4C044668" w14:textId="77777777" w:rsidR="00346775" w:rsidRPr="002A0EFF" w:rsidRDefault="00346775" w:rsidP="00346775">
                            <w:pPr>
                              <w:rPr>
                                <w:rFonts w:eastAsia="Times New Roman" w:cstheme="minorHAnsi"/>
                                <w:bCs/>
                                <w:color w:val="2E74B5" w:themeColor="accent5" w:themeShade="BF"/>
                              </w:rPr>
                            </w:pPr>
                            <w:r w:rsidRPr="002A0EFF">
                              <w:rPr>
                                <w:rFonts w:cstheme="minorHAnsi"/>
                                <w:bCs/>
                                <w:iCs/>
                                <w:color w:val="1F4E79" w:themeColor="accent5" w:themeShade="80"/>
                                <w:szCs w:val="36"/>
                              </w:rPr>
                              <w:t xml:space="preserve">Troubling mental images, such as bad memories, fearful ‘flashforwards’ and negative images of the self can impact our mental health and sense of self. In this talk from the Department of Experimental Psychology, </w:t>
                            </w:r>
                            <w:hyperlink r:id="rId30" w:history="1">
                              <w:r w:rsidRPr="002A0EFF">
                                <w:rPr>
                                  <w:iCs/>
                                  <w:color w:val="1F4E79" w:themeColor="accent5" w:themeShade="80"/>
                                  <w:szCs w:val="36"/>
                                </w:rPr>
                                <w:t>Hannah Murray</w:t>
                              </w:r>
                            </w:hyperlink>
                            <w:r w:rsidRPr="002A0EFF">
                              <w:rPr>
                                <w:rFonts w:cstheme="minorHAnsi"/>
                                <w:bCs/>
                                <w:iCs/>
                                <w:color w:val="1F4E79" w:themeColor="accent5" w:themeShade="80"/>
                                <w:szCs w:val="36"/>
                              </w:rPr>
                              <w:t xml:space="preserve"> will explore how negative mental images can affect us, how psychological therapy can help, and how, in our day-to-day lives, we can  transform our own troubling mental images. A Q&amp;A will follow, chaired by</w:t>
                            </w:r>
                            <w:r w:rsidRPr="002A0EFF">
                              <w:rPr>
                                <w:rFonts w:eastAsia="Times New Roman" w:cstheme="minorHAnsi"/>
                                <w:bCs/>
                                <w:color w:val="2E74B5" w:themeColor="accent5" w:themeShade="BF"/>
                              </w:rPr>
                              <w:t xml:space="preserve"> </w:t>
                            </w:r>
                            <w:hyperlink r:id="rId31" w:history="1">
                              <w:r w:rsidRPr="002A0EFF">
                                <w:rPr>
                                  <w:rStyle w:val="Hyperlink"/>
                                  <w:rFonts w:eastAsia="Times New Roman" w:cstheme="minorHAnsi"/>
                                  <w:bCs/>
                                </w:rPr>
                                <w:t>Cathy Creswell</w:t>
                              </w:r>
                            </w:hyperlink>
                            <w:r w:rsidRPr="002A0EFF">
                              <w:rPr>
                                <w:rFonts w:eastAsia="Times New Roman" w:cstheme="minorHAnsi"/>
                                <w:bCs/>
                                <w:color w:val="2E74B5" w:themeColor="accent5" w:themeShade="BF"/>
                              </w:rPr>
                              <w:t xml:space="preserve">. </w:t>
                            </w:r>
                          </w:p>
                          <w:p w14:paraId="3F747D7E" w14:textId="10A41C0F" w:rsidR="00346775" w:rsidRPr="00BE4CA0" w:rsidRDefault="006E225D" w:rsidP="00346775">
                            <w:pPr>
                              <w:rPr>
                                <w:rFonts w:ascii="Calibri" w:eastAsia="Times New Roman" w:hAnsi="Calibri" w:cs="Calibri"/>
                                <w:bCs/>
                                <w:color w:val="2E74B5" w:themeColor="accent5" w:themeShade="BF"/>
                              </w:rPr>
                            </w:pPr>
                            <w:hyperlink r:id="rId32" w:history="1">
                              <w:r w:rsidR="00346775" w:rsidRPr="00BE4CA0">
                                <w:rPr>
                                  <w:rStyle w:val="Hyperlink"/>
                                  <w:rFonts w:cstheme="minorHAnsi"/>
                                  <w:bCs/>
                                  <w:iCs/>
                                  <w:szCs w:val="36"/>
                                </w:rPr>
                                <w:t>Find out more and register</w:t>
                              </w:r>
                            </w:hyperlink>
                            <w:r w:rsidR="00BE4CA0">
                              <w:rPr>
                                <w:rFonts w:cstheme="minorHAnsi"/>
                                <w:bCs/>
                                <w:iCs/>
                                <w:color w:val="1F4E79" w:themeColor="accent5" w:themeShade="80"/>
                                <w:szCs w:val="36"/>
                              </w:rPr>
                              <w:t xml:space="preserve"> or  </w:t>
                            </w:r>
                            <w:hyperlink r:id="rId33" w:history="1">
                              <w:r w:rsidR="00346775" w:rsidRPr="00BE4CA0">
                                <w:rPr>
                                  <w:rStyle w:val="Hyperlink"/>
                                  <w:rFonts w:ascii="Calibri" w:eastAsia="Times New Roman" w:hAnsi="Calibri" w:cs="Calibri"/>
                                  <w:bCs/>
                                </w:rPr>
                                <w:t>Catch up on previous talks in the series</w:t>
                              </w:r>
                            </w:hyperlink>
                            <w:r w:rsidR="00346775" w:rsidRPr="00BE4CA0">
                              <w:rPr>
                                <w:rFonts w:ascii="Calibri" w:eastAsia="Times New Roman" w:hAnsi="Calibri" w:cs="Calibri"/>
                                <w:bCs/>
                                <w:color w:val="2E74B5" w:themeColor="accent5" w:themeShade="BF"/>
                              </w:rPr>
                              <w:t xml:space="preserve"> </w:t>
                            </w:r>
                            <w:r w:rsidR="00BE4CA0" w:rsidRPr="00BE4CA0">
                              <w:rPr>
                                <w:rFonts w:ascii="Calibri" w:eastAsia="Times New Roman" w:hAnsi="Calibri" w:cs="Calibri"/>
                                <w:bCs/>
                                <w:color w:val="2E74B5" w:themeColor="accent5" w:themeShade="BF"/>
                              </w:rPr>
                              <w:t>on Youtube</w:t>
                            </w:r>
                          </w:p>
                          <w:p w14:paraId="413955D7" w14:textId="21B82A1F" w:rsidR="00BE79D6" w:rsidRPr="00A96CBF" w:rsidRDefault="00BE79D6" w:rsidP="00BE79D6">
                            <w:pPr>
                              <w:rPr>
                                <w:rFonts w:eastAsia="Times New Roman" w:cstheme="minorHAnsi"/>
                                <w:color w:val="2E74B5" w:themeColor="accent5" w:themeShade="BF"/>
                                <w:szCs w:val="20"/>
                              </w:rPr>
                            </w:pPr>
                          </w:p>
                          <w:p w14:paraId="1B29CE42" w14:textId="30259312" w:rsidR="00C8403C" w:rsidRDefault="00C840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82F758" id="_x0000_s1028" type="#_x0000_t202" style="position:absolute;margin-left:-55.4pt;margin-top:424.9pt;width:410.35pt;height:190.6pt;z-index:25206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" strokecolor="#002060" strokeweight="1.5pt">
                <v:stroke dashstyle="1 1"/>
                <v:textbox>
                  <w:txbxContent>
                    <w:p w14:paraId="2AA01B60" w14:textId="77777777" w:rsidR="00346775" w:rsidRPr="002A0EFF" w:rsidRDefault="00346775" w:rsidP="00BE4CA0">
                      <w:pPr>
                        <w:spacing w:line="240" w:lineRule="auto"/>
                        <w:jc w:val="center"/>
                        <w:rPr>
                          <w:b/>
                          <w:color w:val="002060"/>
                          <w:sz w:val="32"/>
                          <w:szCs w:val="40"/>
                        </w:rPr>
                      </w:pPr>
                      <w:r w:rsidRPr="002A0EFF">
                        <w:rPr>
                          <w:b/>
                          <w:color w:val="002060"/>
                          <w:sz w:val="32"/>
                          <w:szCs w:val="40"/>
                        </w:rPr>
                        <w:t>Our Mental Wellness: Understanding and managing troubling mental images</w:t>
                      </w:r>
                    </w:p>
                    <w:p w14:paraId="5B46F3D0" w14:textId="77777777" w:rsidR="00346775" w:rsidRPr="002A0EFF" w:rsidRDefault="00346775" w:rsidP="00346775">
                      <w:pPr>
                        <w:rPr>
                          <w:rFonts w:cstheme="minorHAnsi"/>
                          <w:bCs/>
                          <w:iCs/>
                          <w:color w:val="1F4E79" w:themeColor="accent5" w:themeShade="80"/>
                          <w:szCs w:val="36"/>
                        </w:rPr>
                      </w:pPr>
                      <w:r w:rsidRPr="002A0EFF">
                        <w:rPr>
                          <w:rFonts w:cstheme="minorHAnsi"/>
                          <w:bCs/>
                          <w:iCs/>
                          <w:color w:val="1F4E79" w:themeColor="accent5" w:themeShade="80"/>
                          <w:szCs w:val="36"/>
                        </w:rPr>
                        <w:t>Thursday 9 June, 10:00am – 10:45am (via Zoom)</w:t>
                      </w:r>
                    </w:p>
                    <w:p w14:paraId="4C044668" w14:textId="77777777" w:rsidR="00346775" w:rsidRPr="002A0EFF" w:rsidRDefault="00346775" w:rsidP="00346775">
                      <w:pPr>
                        <w:rPr>
                          <w:rFonts w:eastAsia="Times New Roman" w:cstheme="minorHAnsi"/>
                          <w:bCs/>
                          <w:color w:val="2E74B5" w:themeColor="accent5" w:themeShade="BF"/>
                        </w:rPr>
                      </w:pPr>
                      <w:r w:rsidRPr="002A0EFF">
                        <w:rPr>
                          <w:rFonts w:cstheme="minorHAnsi"/>
                          <w:bCs/>
                          <w:iCs/>
                          <w:color w:val="1F4E79" w:themeColor="accent5" w:themeShade="80"/>
                          <w:szCs w:val="36"/>
                        </w:rPr>
                        <w:t xml:space="preserve">Troubling mental images, such as bad memories, fearful ‘flashforwards’ and negative images of the self can impact our mental health and sense of self. In this talk from the Department of Experimental Psychology, </w:t>
                      </w:r>
                      <w:hyperlink r:id="rId34" w:history="1">
                        <w:r w:rsidRPr="002A0EFF">
                          <w:rPr>
                            <w:iCs/>
                            <w:color w:val="1F4E79" w:themeColor="accent5" w:themeShade="80"/>
                            <w:szCs w:val="36"/>
                          </w:rPr>
                          <w:t>Hannah Murray</w:t>
                        </w:r>
                      </w:hyperlink>
                      <w:r w:rsidRPr="002A0EFF">
                        <w:rPr>
                          <w:rFonts w:cstheme="minorHAnsi"/>
                          <w:bCs/>
                          <w:iCs/>
                          <w:color w:val="1F4E79" w:themeColor="accent5" w:themeShade="80"/>
                          <w:szCs w:val="36"/>
                        </w:rPr>
                        <w:t xml:space="preserve"> will explore how negative mental images can affect us, how psychological therapy can help, and how, in our day-to-day lives, we can  transform our own troubling mental images. A Q&amp;A will follow, chaired by</w:t>
                      </w:r>
                      <w:r w:rsidRPr="002A0EFF">
                        <w:rPr>
                          <w:rFonts w:eastAsia="Times New Roman" w:cstheme="minorHAnsi"/>
                          <w:bCs/>
                          <w:color w:val="2E74B5" w:themeColor="accent5" w:themeShade="BF"/>
                        </w:rPr>
                        <w:t xml:space="preserve"> </w:t>
                      </w:r>
                      <w:hyperlink r:id="rId35" w:history="1">
                        <w:r w:rsidRPr="002A0EFF">
                          <w:rPr>
                            <w:rStyle w:val="Hyperlink"/>
                            <w:rFonts w:eastAsia="Times New Roman" w:cstheme="minorHAnsi"/>
                            <w:bCs/>
                          </w:rPr>
                          <w:t>Cathy Creswell</w:t>
                        </w:r>
                      </w:hyperlink>
                      <w:r w:rsidRPr="002A0EFF">
                        <w:rPr>
                          <w:rFonts w:eastAsia="Times New Roman" w:cstheme="minorHAnsi"/>
                          <w:bCs/>
                          <w:color w:val="2E74B5" w:themeColor="accent5" w:themeShade="BF"/>
                        </w:rPr>
                        <w:t xml:space="preserve">. </w:t>
                      </w:r>
                    </w:p>
                    <w:p w14:paraId="3F747D7E" w14:textId="10A41C0F" w:rsidR="00346775" w:rsidRPr="00BE4CA0" w:rsidRDefault="00BE4CA0" w:rsidP="00346775">
                      <w:pPr>
                        <w:rPr>
                          <w:rFonts w:ascii="Calibri" w:eastAsia="Times New Roman" w:hAnsi="Calibri" w:cs="Calibri"/>
                          <w:bCs/>
                          <w:color w:val="2E74B5" w:themeColor="accent5" w:themeShade="BF"/>
                        </w:rPr>
                      </w:pPr>
                      <w:hyperlink r:id="rId36" w:history="1">
                        <w:r w:rsidR="00346775" w:rsidRPr="00BE4CA0">
                          <w:rPr>
                            <w:rStyle w:val="Hyperlink"/>
                            <w:rFonts w:cstheme="minorHAnsi"/>
                            <w:bCs/>
                            <w:iCs/>
                            <w:szCs w:val="36"/>
                          </w:rPr>
                          <w:t>Find out more and register</w:t>
                        </w:r>
                      </w:hyperlink>
                      <w:r>
                        <w:rPr>
                          <w:rFonts w:cstheme="minorHAnsi"/>
                          <w:bCs/>
                          <w:iCs/>
                          <w:color w:val="1F4E79" w:themeColor="accent5" w:themeShade="80"/>
                          <w:szCs w:val="36"/>
                        </w:rPr>
                        <w:t xml:space="preserve"> or  </w:t>
                      </w:r>
                      <w:hyperlink r:id="rId37" w:history="1">
                        <w:r w:rsidR="00346775" w:rsidRPr="00BE4CA0">
                          <w:rPr>
                            <w:rStyle w:val="Hyperlink"/>
                            <w:rFonts w:ascii="Calibri" w:eastAsia="Times New Roman" w:hAnsi="Calibri" w:cs="Calibri"/>
                            <w:bCs/>
                          </w:rPr>
                          <w:t>Catch up on previous talks in the series</w:t>
                        </w:r>
                      </w:hyperlink>
                      <w:r w:rsidR="00346775" w:rsidRPr="00BE4CA0">
                        <w:rPr>
                          <w:rFonts w:ascii="Calibri" w:eastAsia="Times New Roman" w:hAnsi="Calibri" w:cs="Calibri"/>
                          <w:bCs/>
                          <w:color w:val="2E74B5" w:themeColor="accent5" w:themeShade="BF"/>
                        </w:rPr>
                        <w:t xml:space="preserve"> </w:t>
                      </w:r>
                      <w:r w:rsidRPr="00BE4CA0">
                        <w:rPr>
                          <w:rFonts w:ascii="Calibri" w:eastAsia="Times New Roman" w:hAnsi="Calibri" w:cs="Calibri"/>
                          <w:bCs/>
                          <w:color w:val="2E74B5" w:themeColor="accent5" w:themeShade="BF"/>
                        </w:rPr>
                        <w:t>on Youtube</w:t>
                      </w:r>
                    </w:p>
                    <w:p w14:paraId="413955D7" w14:textId="21B82A1F" w:rsidR="00BE79D6" w:rsidRPr="00A96CBF" w:rsidRDefault="00BE79D6" w:rsidP="00BE79D6">
                      <w:pPr>
                        <w:rPr>
                          <w:rFonts w:eastAsia="Times New Roman" w:cstheme="minorHAnsi"/>
                          <w:color w:val="2E74B5" w:themeColor="accent5" w:themeShade="BF"/>
                          <w:szCs w:val="20"/>
                        </w:rPr>
                      </w:pPr>
                    </w:p>
                    <w:p w14:paraId="1B29CE42" w14:textId="30259312" w:rsidR="00C8403C" w:rsidRDefault="00C8403C"/>
                  </w:txbxContent>
                </v:textbox>
                <w10:wrap type="square"/>
              </v:shape>
            </w:pict>
          </mc:Fallback>
        </mc:AlternateContent>
      </w:r>
      <w:r w:rsidR="00975BEB">
        <w:rPr>
          <w:noProof/>
          <w:lang w:eastAsia="en-GB"/>
        </w:rPr>
        <mc:AlternateContent>
          <mc:Choice Requires="wpg">
            <w:drawing>
              <wp:anchor distT="0" distB="0" distL="114300" distR="114300" simplePos="0" relativeHeight="252047360" behindDoc="0" locked="0" layoutInCell="1" allowOverlap="1" wp14:anchorId="05CA3A01" wp14:editId="39697A4B">
                <wp:simplePos x="0" y="0"/>
                <wp:positionH relativeFrom="margin">
                  <wp:posOffset>-749935</wp:posOffset>
                </wp:positionH>
                <wp:positionV relativeFrom="paragraph">
                  <wp:posOffset>2912110</wp:posOffset>
                </wp:positionV>
                <wp:extent cx="7192010" cy="2743200"/>
                <wp:effectExtent l="0" t="0" r="8255" b="0"/>
                <wp:wrapNone/>
                <wp:docPr id="14" name="Group 14"/>
                <wp:cNvGraphicFramePr/>
                <a:graphic xmlns:a="http://schemas.openxmlformats.org/drawingml/2006/main">
                  <a:graphicData uri="http://schemas.microsoft.com/office/word/2010/wordprocessingGroup">
                    <wpg:wgp>
                      <wpg:cNvGrpSpPr/>
                      <wpg:grpSpPr>
                        <a:xfrm>
                          <a:off x="0" y="0"/>
                          <a:ext cx="7192010" cy="2743200"/>
                          <a:chOff x="-47569" y="254822"/>
                          <a:chExt cx="7192590" cy="4871631"/>
                        </a:xfrm>
                      </wpg:grpSpPr>
                      <wps:wsp>
                        <wps:cNvPr id="318" name="Text Box 2"/>
                        <wps:cNvSpPr txBox="1">
                          <a:spLocks noChangeArrowheads="1"/>
                        </wps:cNvSpPr>
                        <wps:spPr bwMode="auto">
                          <a:xfrm>
                            <a:off x="-47569" y="254824"/>
                            <a:ext cx="7192590" cy="691814"/>
                          </a:xfrm>
                          <a:prstGeom prst="rect">
                            <a:avLst/>
                          </a:prstGeom>
                          <a:solidFill>
                            <a:schemeClr val="accent2">
                              <a:lumMod val="40000"/>
                              <a:lumOff val="60000"/>
                            </a:schemeClr>
                          </a:solidFill>
                          <a:ln w="9525">
                            <a:noFill/>
                            <a:miter lim="800000"/>
                            <a:headEnd/>
                            <a:tailEnd/>
                          </a:ln>
                        </wps:spPr>
                        <wps:txbx>
                          <w:txbxContent>
                            <w:p w14:paraId="26F035A2" w14:textId="3491985B" w:rsidR="00583184" w:rsidRPr="00E11D42" w:rsidRDefault="00BE79D6" w:rsidP="00583184">
                              <w:pPr>
                                <w:shd w:val="clear" w:color="auto" w:fill="F7CAAC" w:themeFill="accent2" w:themeFillTint="66"/>
                                <w:spacing w:after="200" w:line="276" w:lineRule="auto"/>
                                <w:jc w:val="center"/>
                                <w:rPr>
                                  <w:b/>
                                  <w:i/>
                                  <w:color w:val="002060"/>
                                  <w:sz w:val="40"/>
                                  <w:szCs w:val="40"/>
                                </w:rPr>
                              </w:pPr>
                              <w:r>
                                <w:rPr>
                                  <w:b/>
                                  <w:color w:val="002060"/>
                                  <w:sz w:val="40"/>
                                  <w:szCs w:val="40"/>
                                </w:rPr>
                                <w:t>Updates</w:t>
                              </w:r>
                            </w:p>
                            <w:p w14:paraId="68464B49" w14:textId="77777777" w:rsidR="00583184" w:rsidRDefault="00583184" w:rsidP="00583184"/>
                            <w:p w14:paraId="6BC31BA4" w14:textId="77777777" w:rsidR="00583184" w:rsidRDefault="00583184" w:rsidP="00583184"/>
                          </w:txbxContent>
                        </wps:txbx>
                        <wps:bodyPr rot="0" vert="horz" wrap="square" lIns="91440" tIns="45720" rIns="91440" bIns="45720" anchor="t" anchorCtr="0">
                          <a:noAutofit/>
                        </wps:bodyPr>
                      </wps:wsp>
                      <wps:wsp>
                        <wps:cNvPr id="67" name="Text Box 67"/>
                        <wps:cNvSpPr txBox="1"/>
                        <wps:spPr>
                          <a:xfrm>
                            <a:off x="-47569" y="946637"/>
                            <a:ext cx="3884878" cy="4029630"/>
                          </a:xfrm>
                          <a:prstGeom prst="rect">
                            <a:avLst/>
                          </a:prstGeom>
                          <a:noFill/>
                          <a:ln w="19050">
                            <a:noFill/>
                            <a:prstDash val="soli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ask:type>
                                    <ask:lineSketchNone/>
                                  </ask:type>
                                </ask:lineSketchStyleProps>
                              </a:ext>
                            </a:extLst>
                          </a:ln>
                        </wps:spPr>
                        <wps:txbx>
                          <w:txbxContent>
                            <w:p w14:paraId="1AD65C86" w14:textId="76F9F453" w:rsidR="00BE79D6" w:rsidRPr="00975BEB" w:rsidRDefault="00975BEB" w:rsidP="00975BEB">
                              <w:pPr>
                                <w:spacing w:after="0" w:line="240" w:lineRule="auto"/>
                                <w:jc w:val="center"/>
                                <w:rPr>
                                  <w:b/>
                                  <w:color w:val="002060"/>
                                  <w:sz w:val="32"/>
                                  <w:szCs w:val="40"/>
                                </w:rPr>
                              </w:pPr>
                              <w:r w:rsidRPr="00975BEB">
                                <w:rPr>
                                  <w:b/>
                                  <w:color w:val="002060"/>
                                  <w:sz w:val="32"/>
                                  <w:szCs w:val="40"/>
                                </w:rPr>
                                <w:t>New: Supporting Ukrainian refugee host f</w:t>
                              </w:r>
                              <w:r w:rsidR="00BE79D6" w:rsidRPr="00975BEB">
                                <w:rPr>
                                  <w:b/>
                                  <w:color w:val="002060"/>
                                  <w:sz w:val="32"/>
                                  <w:szCs w:val="40"/>
                                </w:rPr>
                                <w:t>amilies</w:t>
                              </w:r>
                            </w:p>
                            <w:p w14:paraId="30D550E5" w14:textId="1ECA4CDE" w:rsidR="00BE79D6" w:rsidRPr="00CD1D43" w:rsidRDefault="00975BEB" w:rsidP="00BE79D6">
                              <w:pPr>
                                <w:rPr>
                                  <w:color w:val="1F4E79" w:themeColor="accent5" w:themeShade="80"/>
                                </w:rPr>
                              </w:pPr>
                              <w:r>
                                <w:rPr>
                                  <w:color w:val="1F4E79" w:themeColor="accent5" w:themeShade="80"/>
                                </w:rPr>
                                <w:t>M</w:t>
                              </w:r>
                              <w:r w:rsidR="00BE79D6" w:rsidRPr="00CD1D43">
                                <w:rPr>
                                  <w:color w:val="1F4E79" w:themeColor="accent5" w:themeShade="80"/>
                                </w:rPr>
                                <w:t xml:space="preserve">embers of staff hosting Ukrainian refugees under the Government’s </w:t>
                              </w:r>
                              <w:hyperlink r:id="rId38" w:history="1">
                                <w:r w:rsidR="00BE79D6" w:rsidRPr="00C672DE">
                                  <w:rPr>
                                    <w:rStyle w:val="Hyperlink"/>
                                  </w:rPr>
                                  <w:t>Homes for Ukraine</w:t>
                                </w:r>
                              </w:hyperlink>
                              <w:r w:rsidR="00BE79D6" w:rsidRPr="00CD1D43">
                                <w:rPr>
                                  <w:color w:val="1F4E79" w:themeColor="accent5" w:themeShade="80"/>
                                </w:rPr>
                                <w:t xml:space="preserve"> scheme may take paid leave for a period ranging from half a day to  </w:t>
                              </w:r>
                              <w:r>
                                <w:rPr>
                                  <w:color w:val="1F4E79" w:themeColor="accent5" w:themeShade="80"/>
                                </w:rPr>
                                <w:t>2</w:t>
                              </w:r>
                              <w:r w:rsidR="00BE79D6" w:rsidRPr="00CD1D43">
                                <w:rPr>
                                  <w:color w:val="1F4E79" w:themeColor="accent5" w:themeShade="80"/>
                                </w:rPr>
                                <w:t xml:space="preserve"> days in order to collect their Ukrainian refugee guests, help them settle in and deal with any issues which may arise. Up to </w:t>
                              </w:r>
                              <w:r>
                                <w:rPr>
                                  <w:color w:val="1F4E79" w:themeColor="accent5" w:themeShade="80"/>
                                </w:rPr>
                                <w:t>5</w:t>
                              </w:r>
                              <w:r w:rsidR="00BE79D6" w:rsidRPr="00CD1D43">
                                <w:rPr>
                                  <w:color w:val="1F4E79" w:themeColor="accent5" w:themeShade="80"/>
                                </w:rPr>
                                <w:t xml:space="preserve"> days paid leave of this type may be taken in the 12 month period starting from the arrival date of the refugee/s.</w:t>
                              </w:r>
                              <w:r w:rsidR="002A0EFF">
                                <w:rPr>
                                  <w:color w:val="1F4E79" w:themeColor="accent5" w:themeShade="80"/>
                                </w:rPr>
                                <w:t xml:space="preserve"> </w:t>
                              </w:r>
                              <w:r w:rsidR="00BE79D6" w:rsidRPr="00CD1D43">
                                <w:rPr>
                                  <w:color w:val="1F4E79" w:themeColor="accent5" w:themeShade="80"/>
                                </w:rPr>
                                <w:t>Departments may ask to see proof of acceptance as a host under the scheme.</w:t>
                              </w:r>
                              <w:r w:rsidR="00BE79D6">
                                <w:rPr>
                                  <w:color w:val="1F4E79" w:themeColor="accent5" w:themeShade="80"/>
                                </w:rPr>
                                <w:t xml:space="preserve">  </w:t>
                              </w:r>
                            </w:p>
                            <w:p w14:paraId="6A8567DB" w14:textId="385F087C" w:rsidR="00BE79D6" w:rsidRPr="00CD1D43" w:rsidRDefault="00BE79D6" w:rsidP="00BE79D6">
                              <w:pPr>
                                <w:rPr>
                                  <w:color w:val="1F4E79" w:themeColor="accent5" w:themeShade="80"/>
                                </w:rPr>
                              </w:pPr>
                            </w:p>
                            <w:p w14:paraId="60BA8056" w14:textId="77777777" w:rsidR="00BE79D6" w:rsidRDefault="00BE79D6" w:rsidP="00583184">
                              <w:pPr>
                                <w:rPr>
                                  <w:color w:val="1F4E79" w:themeColor="accent5" w:themeShade="80"/>
                                </w:rPr>
                              </w:pPr>
                            </w:p>
                            <w:p w14:paraId="061168B4" w14:textId="77777777" w:rsidR="00BE79D6" w:rsidRPr="004B414E" w:rsidRDefault="00BE79D6" w:rsidP="00583184">
                              <w:pPr>
                                <w:rPr>
                                  <w:color w:val="002060"/>
                                </w:rPr>
                              </w:pPr>
                            </w:p>
                            <w:p w14:paraId="2A388B80" w14:textId="77777777" w:rsidR="00583184" w:rsidRDefault="00583184" w:rsidP="005831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Rectangle 22"/>
                        <wps:cNvSpPr/>
                        <wps:spPr>
                          <a:xfrm>
                            <a:off x="0" y="254822"/>
                            <a:ext cx="7130415" cy="48716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4017017" y="946430"/>
                            <a:ext cx="3113398" cy="3662524"/>
                          </a:xfrm>
                          <a:prstGeom prst="rect">
                            <a:avLst/>
                          </a:prstGeom>
                          <a:noFill/>
                          <a:ln w="19050">
                            <a:noFill/>
                            <a:prstDash val="solid"/>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ask:type>
                                    <ask:lineSketchNone/>
                                  </ask:type>
                                </ask:lineSketchStyleProps>
                              </a:ext>
                            </a:extLst>
                          </a:ln>
                        </wps:spPr>
                        <wps:txbx>
                          <w:txbxContent>
                            <w:p w14:paraId="5917BCA9" w14:textId="24776ECD" w:rsidR="00EF47CA" w:rsidRPr="008C3C62" w:rsidRDefault="00975BEB" w:rsidP="00975BEB">
                              <w:pPr>
                                <w:spacing w:after="0" w:line="240" w:lineRule="auto"/>
                                <w:jc w:val="center"/>
                                <w:rPr>
                                  <w:b/>
                                  <w:i/>
                                  <w:color w:val="002060"/>
                                  <w:sz w:val="32"/>
                                  <w:szCs w:val="40"/>
                                </w:rPr>
                              </w:pPr>
                              <w:r>
                                <w:rPr>
                                  <w:b/>
                                  <w:color w:val="002060"/>
                                  <w:sz w:val="32"/>
                                  <w:szCs w:val="40"/>
                                </w:rPr>
                                <w:t>Award for Excellence exercise l</w:t>
                              </w:r>
                              <w:r w:rsidR="00EF47CA" w:rsidRPr="008C3C62">
                                <w:rPr>
                                  <w:b/>
                                  <w:color w:val="002060"/>
                                  <w:sz w:val="32"/>
                                  <w:szCs w:val="40"/>
                                </w:rPr>
                                <w:t>aunched for 2022</w:t>
                              </w:r>
                            </w:p>
                            <w:p w14:paraId="67FFE28A" w14:textId="01B6C37F" w:rsidR="00BE79D6" w:rsidRPr="00BE79D6" w:rsidRDefault="00EF47CA" w:rsidP="00EF47CA">
                              <w:pPr>
                                <w:rPr>
                                  <w:rFonts w:cstheme="minorHAnsi"/>
                                  <w:color w:val="1F4E79" w:themeColor="accent5" w:themeShade="80"/>
                                  <w:lang w:val="en-US"/>
                                </w:rPr>
                              </w:pPr>
                              <w:r w:rsidRPr="00F77432">
                                <w:rPr>
                                  <w:color w:val="002060"/>
                                </w:rPr>
                                <w:t xml:space="preserve">The 2022 Awards for Excellence scheme </w:t>
                              </w:r>
                              <w:r w:rsidR="002A0EFF">
                                <w:rPr>
                                  <w:color w:val="002060"/>
                                </w:rPr>
                                <w:t xml:space="preserve">takes place </w:t>
                              </w:r>
                              <w:r w:rsidRPr="00F77432">
                                <w:rPr>
                                  <w:color w:val="002060"/>
                                </w:rPr>
                                <w:t xml:space="preserve">between February and August 2022. </w:t>
                              </w:r>
                              <w:r>
                                <w:rPr>
                                  <w:color w:val="002060"/>
                                </w:rPr>
                                <w:t xml:space="preserve"> </w:t>
                              </w:r>
                              <w:r w:rsidR="00975BEB">
                                <w:rPr>
                                  <w:color w:val="002060"/>
                                </w:rPr>
                                <w:t>T</w:t>
                              </w:r>
                              <w:r w:rsidRPr="00F77432">
                                <w:rPr>
                                  <w:color w:val="002060"/>
                                </w:rPr>
                                <w:t>he review period is</w:t>
                              </w:r>
                              <w:r w:rsidR="00975BEB">
                                <w:rPr>
                                  <w:color w:val="002060"/>
                                </w:rPr>
                                <w:t xml:space="preserve"> January 2021 to December 2021 and a</w:t>
                              </w:r>
                              <w:r w:rsidRPr="00F77432">
                                <w:rPr>
                                  <w:color w:val="002060"/>
                                </w:rPr>
                                <w:t xml:space="preserve">wards </w:t>
                              </w:r>
                              <w:r w:rsidR="00975BEB">
                                <w:rPr>
                                  <w:color w:val="002060"/>
                                </w:rPr>
                                <w:t>will</w:t>
                              </w:r>
                              <w:r w:rsidRPr="00F77432">
                                <w:rPr>
                                  <w:color w:val="002060"/>
                                </w:rPr>
                                <w:t xml:space="preserve"> be impleme</w:t>
                              </w:r>
                              <w:r>
                                <w:rPr>
                                  <w:color w:val="002060"/>
                                </w:rPr>
                                <w:t>nted in the August 2022 payroll</w:t>
                              </w:r>
                              <w:r w:rsidRPr="00F77432">
                                <w:rPr>
                                  <w:color w:val="002060"/>
                                </w:rPr>
                                <w:t>.</w:t>
                              </w:r>
                              <w:r w:rsidR="00975BEB">
                                <w:rPr>
                                  <w:color w:val="002060"/>
                                </w:rPr>
                                <w:t xml:space="preserve"> </w:t>
                              </w:r>
                              <w:r w:rsidRPr="00F77432">
                                <w:rPr>
                                  <w:color w:val="002060"/>
                                </w:rPr>
                                <w:t xml:space="preserve">The Scheme’s guidelines and forms have been updated and are available now on the </w:t>
                              </w:r>
                              <w:hyperlink r:id="rId39" w:history="1">
                                <w:r w:rsidRPr="00F77432">
                                  <w:rPr>
                                    <w:rStyle w:val="Hyperlink"/>
                                  </w:rPr>
                                  <w:t>HR Support website</w:t>
                                </w:r>
                              </w:hyperlink>
                              <w:r w:rsidRPr="00F77432">
                                <w:rPr>
                                  <w:color w:val="00206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CA3A01" id="Group 14" o:spid="_x0000_s1031" style="position:absolute;margin-left:-59.05pt;margin-top:229.3pt;width:566.3pt;height:3in;z-index:252047360;mso-position-horizontal-relative:margin;mso-width-relative:margin;mso-height-relative:margin" coordorigin="-475,2548" coordsize="71925,4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">
                <v:shape id="_x0000_s1032" type="#_x0000_t202" style="position:absolute;left:-475;top:2548;width:71925;height:6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" fillcolor="#f7caac [1301]" stroked="f">
                  <v:textbox>
                    <w:txbxContent>
                      <w:p w14:paraId="26F035A2" w14:textId="3491985B" w:rsidR="00583184" w:rsidRPr="00E11D42" w:rsidRDefault="00BE79D6" w:rsidP="00583184">
                        <w:pPr>
                          <w:shd w:val="clear" w:color="auto" w:fill="F7CAAC" w:themeFill="accent2" w:themeFillTint="66"/>
                          <w:spacing w:after="200" w:line="276" w:lineRule="auto"/>
                          <w:jc w:val="center"/>
                          <w:rPr>
                            <w:b/>
                            <w:i/>
                            <w:color w:val="002060"/>
                            <w:sz w:val="40"/>
                            <w:szCs w:val="40"/>
                          </w:rPr>
                        </w:pPr>
                        <w:r>
                          <w:rPr>
                            <w:b/>
                            <w:color w:val="002060"/>
                            <w:sz w:val="40"/>
                            <w:szCs w:val="40"/>
                          </w:rPr>
                          <w:t>Updates</w:t>
                        </w:r>
                      </w:p>
                      <w:p w14:paraId="68464B49" w14:textId="77777777" w:rsidR="00583184" w:rsidRDefault="00583184" w:rsidP="00583184"/>
                      <w:p w14:paraId="6BC31BA4" w14:textId="77777777" w:rsidR="00583184" w:rsidRDefault="00583184" w:rsidP="00583184"/>
                    </w:txbxContent>
                  </v:textbox>
                </v:shape>
                <v:shape id="Text Box 67" o:spid="_x0000_s1033" type="#_x0000_t202" style="position:absolute;left:-475;top:9466;width:38848;height:40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" filled="f" stroked="f" strokeweight="1.5pt">
                  <v:textbox>
                    <w:txbxContent>
                      <w:p w14:paraId="1AD65C86" w14:textId="76F9F453" w:rsidR="00BE79D6" w:rsidRPr="00975BEB" w:rsidRDefault="00975BEB" w:rsidP="00975BEB">
                        <w:pPr>
                          <w:spacing w:after="0" w:line="240" w:lineRule="auto"/>
                          <w:jc w:val="center"/>
                          <w:rPr>
                            <w:b/>
                            <w:color w:val="002060"/>
                            <w:sz w:val="32"/>
                            <w:szCs w:val="40"/>
                          </w:rPr>
                        </w:pPr>
                        <w:r w:rsidRPr="00975BEB">
                          <w:rPr>
                            <w:b/>
                            <w:color w:val="002060"/>
                            <w:sz w:val="32"/>
                            <w:szCs w:val="40"/>
                          </w:rPr>
                          <w:t>New: Supporting Ukrainian refugee host f</w:t>
                        </w:r>
                        <w:r w:rsidR="00BE79D6" w:rsidRPr="00975BEB">
                          <w:rPr>
                            <w:b/>
                            <w:color w:val="002060"/>
                            <w:sz w:val="32"/>
                            <w:szCs w:val="40"/>
                          </w:rPr>
                          <w:t>amilies</w:t>
                        </w:r>
                      </w:p>
                      <w:p w14:paraId="30D550E5" w14:textId="1ECA4CDE" w:rsidR="00BE79D6" w:rsidRPr="00CD1D43" w:rsidRDefault="00975BEB" w:rsidP="00BE79D6">
                        <w:pPr>
                          <w:rPr>
                            <w:color w:val="1F4E79" w:themeColor="accent5" w:themeShade="80"/>
                          </w:rPr>
                        </w:pPr>
                        <w:r>
                          <w:rPr>
                            <w:color w:val="1F4E79" w:themeColor="accent5" w:themeShade="80"/>
                          </w:rPr>
                          <w:t>M</w:t>
                        </w:r>
                        <w:r w:rsidR="00BE79D6" w:rsidRPr="00CD1D43">
                          <w:rPr>
                            <w:color w:val="1F4E79" w:themeColor="accent5" w:themeShade="80"/>
                          </w:rPr>
                          <w:t xml:space="preserve">embers of staff hosting Ukrainian refugees under the Government’s </w:t>
                        </w:r>
                        <w:hyperlink r:id="rId40" w:history="1">
                          <w:r w:rsidR="00BE79D6" w:rsidRPr="00C672DE">
                            <w:rPr>
                              <w:rStyle w:val="Hyperlink"/>
                            </w:rPr>
                            <w:t>Homes for Ukraine</w:t>
                          </w:r>
                        </w:hyperlink>
                        <w:r w:rsidR="00BE79D6" w:rsidRPr="00CD1D43">
                          <w:rPr>
                            <w:color w:val="1F4E79" w:themeColor="accent5" w:themeShade="80"/>
                          </w:rPr>
                          <w:t xml:space="preserve"> scheme may take paid leave for a period ranging from half a day to  </w:t>
                        </w:r>
                        <w:r>
                          <w:rPr>
                            <w:color w:val="1F4E79" w:themeColor="accent5" w:themeShade="80"/>
                          </w:rPr>
                          <w:t>2</w:t>
                        </w:r>
                        <w:r w:rsidR="00BE79D6" w:rsidRPr="00CD1D43">
                          <w:rPr>
                            <w:color w:val="1F4E79" w:themeColor="accent5" w:themeShade="80"/>
                          </w:rPr>
                          <w:t xml:space="preserve"> days in order to collect their Ukrainian refugee guests, help them settle in and deal with any issues which may arise. Up to </w:t>
                        </w:r>
                        <w:r>
                          <w:rPr>
                            <w:color w:val="1F4E79" w:themeColor="accent5" w:themeShade="80"/>
                          </w:rPr>
                          <w:t>5</w:t>
                        </w:r>
                        <w:r w:rsidR="00BE79D6" w:rsidRPr="00CD1D43">
                          <w:rPr>
                            <w:color w:val="1F4E79" w:themeColor="accent5" w:themeShade="80"/>
                          </w:rPr>
                          <w:t xml:space="preserve"> days paid leave of this type may be taken in the 12 month period starting from the arrival date of the refugee/s.</w:t>
                        </w:r>
                        <w:r w:rsidR="002A0EFF">
                          <w:rPr>
                            <w:color w:val="1F4E79" w:themeColor="accent5" w:themeShade="80"/>
                          </w:rPr>
                          <w:t xml:space="preserve"> </w:t>
                        </w:r>
                        <w:r w:rsidR="00BE79D6" w:rsidRPr="00CD1D43">
                          <w:rPr>
                            <w:color w:val="1F4E79" w:themeColor="accent5" w:themeShade="80"/>
                          </w:rPr>
                          <w:t>Departments may ask to see proof of acceptance as a host under the scheme.</w:t>
                        </w:r>
                        <w:r w:rsidR="00BE79D6">
                          <w:rPr>
                            <w:color w:val="1F4E79" w:themeColor="accent5" w:themeShade="80"/>
                          </w:rPr>
                          <w:t xml:space="preserve">  </w:t>
                        </w:r>
                      </w:p>
                      <w:p w14:paraId="6A8567DB" w14:textId="385F087C" w:rsidR="00BE79D6" w:rsidRPr="00CD1D43" w:rsidRDefault="00BE79D6" w:rsidP="00BE79D6">
                        <w:pPr>
                          <w:rPr>
                            <w:color w:val="1F4E79" w:themeColor="accent5" w:themeShade="80"/>
                          </w:rPr>
                        </w:pPr>
                      </w:p>
                      <w:p w14:paraId="60BA8056" w14:textId="77777777" w:rsidR="00BE79D6" w:rsidRDefault="00BE79D6" w:rsidP="00583184">
                        <w:pPr>
                          <w:rPr>
                            <w:color w:val="1F4E79" w:themeColor="accent5" w:themeShade="80"/>
                          </w:rPr>
                        </w:pPr>
                      </w:p>
                      <w:p w14:paraId="061168B4" w14:textId="77777777" w:rsidR="00BE79D6" w:rsidRPr="004B414E" w:rsidRDefault="00BE79D6" w:rsidP="00583184">
                        <w:pPr>
                          <w:rPr>
                            <w:color w:val="002060"/>
                          </w:rPr>
                        </w:pPr>
                      </w:p>
                      <w:p w14:paraId="2A388B80" w14:textId="77777777" w:rsidR="00583184" w:rsidRDefault="00583184" w:rsidP="00583184"/>
                    </w:txbxContent>
                  </v:textbox>
                </v:shape>
                <v:rect id="Rectangle 22" o:spid="_x0000_s1034" style="position:absolute;top:2548;width:71304;height:48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shape id="Text Box 65" o:spid="_x0000_s1035" type="#_x0000_t202" style="position:absolute;left:40170;top:9464;width:31134;height:36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" filled="f" stroked="f" strokeweight="1.5pt">
                  <v:textbox>
                    <w:txbxContent>
                      <w:p w14:paraId="5917BCA9" w14:textId="24776ECD" w:rsidR="00EF47CA" w:rsidRPr="008C3C62" w:rsidRDefault="00975BEB" w:rsidP="00975BEB">
                        <w:pPr>
                          <w:spacing w:after="0" w:line="240" w:lineRule="auto"/>
                          <w:jc w:val="center"/>
                          <w:rPr>
                            <w:b/>
                            <w:i/>
                            <w:color w:val="002060"/>
                            <w:sz w:val="32"/>
                            <w:szCs w:val="40"/>
                          </w:rPr>
                        </w:pPr>
                        <w:r>
                          <w:rPr>
                            <w:b/>
                            <w:color w:val="002060"/>
                            <w:sz w:val="32"/>
                            <w:szCs w:val="40"/>
                          </w:rPr>
                          <w:t>Award for Excellence exercise l</w:t>
                        </w:r>
                        <w:r w:rsidR="00EF47CA" w:rsidRPr="008C3C62">
                          <w:rPr>
                            <w:b/>
                            <w:color w:val="002060"/>
                            <w:sz w:val="32"/>
                            <w:szCs w:val="40"/>
                          </w:rPr>
                          <w:t>aunched for 2022</w:t>
                        </w:r>
                      </w:p>
                      <w:p w14:paraId="67FFE28A" w14:textId="01B6C37F" w:rsidR="00BE79D6" w:rsidRPr="00BE79D6" w:rsidRDefault="00EF47CA" w:rsidP="00EF47CA">
                        <w:pPr>
                          <w:rPr>
                            <w:rFonts w:cstheme="minorHAnsi"/>
                            <w:color w:val="1F4E79" w:themeColor="accent5" w:themeShade="80"/>
                            <w:lang w:val="en-US"/>
                          </w:rPr>
                        </w:pPr>
                        <w:r w:rsidRPr="00F77432">
                          <w:rPr>
                            <w:color w:val="002060"/>
                          </w:rPr>
                          <w:t xml:space="preserve">The 2022 Awards for Excellence scheme </w:t>
                        </w:r>
                        <w:r w:rsidR="002A0EFF">
                          <w:rPr>
                            <w:color w:val="002060"/>
                          </w:rPr>
                          <w:t xml:space="preserve">takes place </w:t>
                        </w:r>
                        <w:r w:rsidRPr="00F77432">
                          <w:rPr>
                            <w:color w:val="002060"/>
                          </w:rPr>
                          <w:t xml:space="preserve">between February and August 2022. </w:t>
                        </w:r>
                        <w:r>
                          <w:rPr>
                            <w:color w:val="002060"/>
                          </w:rPr>
                          <w:t xml:space="preserve"> </w:t>
                        </w:r>
                        <w:r w:rsidR="00975BEB">
                          <w:rPr>
                            <w:color w:val="002060"/>
                          </w:rPr>
                          <w:t>T</w:t>
                        </w:r>
                        <w:r w:rsidRPr="00F77432">
                          <w:rPr>
                            <w:color w:val="002060"/>
                          </w:rPr>
                          <w:t>he review period is</w:t>
                        </w:r>
                        <w:r w:rsidR="00975BEB">
                          <w:rPr>
                            <w:color w:val="002060"/>
                          </w:rPr>
                          <w:t xml:space="preserve"> January 2021 to December 2021 and a</w:t>
                        </w:r>
                        <w:r w:rsidRPr="00F77432">
                          <w:rPr>
                            <w:color w:val="002060"/>
                          </w:rPr>
                          <w:t xml:space="preserve">wards </w:t>
                        </w:r>
                        <w:r w:rsidR="00975BEB">
                          <w:rPr>
                            <w:color w:val="002060"/>
                          </w:rPr>
                          <w:t>will</w:t>
                        </w:r>
                        <w:r w:rsidRPr="00F77432">
                          <w:rPr>
                            <w:color w:val="002060"/>
                          </w:rPr>
                          <w:t xml:space="preserve"> be impleme</w:t>
                        </w:r>
                        <w:r>
                          <w:rPr>
                            <w:color w:val="002060"/>
                          </w:rPr>
                          <w:t>nted in the August 2022 payroll</w:t>
                        </w:r>
                        <w:r w:rsidRPr="00F77432">
                          <w:rPr>
                            <w:color w:val="002060"/>
                          </w:rPr>
                          <w:t>.</w:t>
                        </w:r>
                        <w:r w:rsidR="00975BEB">
                          <w:rPr>
                            <w:color w:val="002060"/>
                          </w:rPr>
                          <w:t xml:space="preserve"> </w:t>
                        </w:r>
                        <w:r w:rsidRPr="00F77432">
                          <w:rPr>
                            <w:color w:val="002060"/>
                          </w:rPr>
                          <w:t xml:space="preserve">The Scheme’s guidelines and forms have been updated and are available now on the </w:t>
                        </w:r>
                        <w:hyperlink r:id="rId41" w:history="1">
                          <w:r w:rsidRPr="00F77432">
                            <w:rPr>
                              <w:rStyle w:val="Hyperlink"/>
                            </w:rPr>
                            <w:t>HR Support website</w:t>
                          </w:r>
                        </w:hyperlink>
                        <w:r w:rsidRPr="00F77432">
                          <w:rPr>
                            <w:color w:val="002060"/>
                          </w:rPr>
                          <w:t>.</w:t>
                        </w:r>
                      </w:p>
                    </w:txbxContent>
                  </v:textbox>
                </v:shape>
                <w10:wrap anchorx="margin"/>
              </v:group>
            </w:pict>
          </mc:Fallback>
        </mc:AlternateContent>
      </w:r>
      <w:r w:rsidR="00950F54">
        <w:rPr>
          <w:noProof/>
          <w:lang w:eastAsia="en-GB"/>
        </w:rPr>
        <mc:AlternateContent>
          <mc:Choice Requires="wpg">
            <w:drawing>
              <wp:anchor distT="0" distB="0" distL="114300" distR="114300" simplePos="0" relativeHeight="251658240" behindDoc="0" locked="0" layoutInCell="1" allowOverlap="1" wp14:anchorId="66C856E4" wp14:editId="45B4B87D">
                <wp:simplePos x="0" y="0"/>
                <wp:positionH relativeFrom="column">
                  <wp:posOffset>-752475</wp:posOffset>
                </wp:positionH>
                <wp:positionV relativeFrom="paragraph">
                  <wp:posOffset>-790575</wp:posOffset>
                </wp:positionV>
                <wp:extent cx="7286625" cy="720725"/>
                <wp:effectExtent l="0" t="0" r="9525" b="3175"/>
                <wp:wrapNone/>
                <wp:docPr id="3" name="Group 3"/>
                <wp:cNvGraphicFramePr/>
                <a:graphic xmlns:a="http://schemas.openxmlformats.org/drawingml/2006/main">
                  <a:graphicData uri="http://schemas.microsoft.com/office/word/2010/wordprocessingGroup">
                    <wpg:wgp>
                      <wpg:cNvGrpSpPr/>
                      <wpg:grpSpPr>
                        <a:xfrm>
                          <a:off x="0" y="0"/>
                          <a:ext cx="7286625" cy="720725"/>
                          <a:chOff x="38098" y="0"/>
                          <a:chExt cx="7305675" cy="721302"/>
                        </a:xfrm>
                      </wpg:grpSpPr>
                      <wps:wsp>
                        <wps:cNvPr id="4" name="Text Box 276"/>
                        <wps:cNvSpPr txBox="1">
                          <a:spLocks noChangeArrowheads="1"/>
                        </wps:cNvSpPr>
                        <wps:spPr bwMode="auto">
                          <a:xfrm>
                            <a:off x="38098" y="0"/>
                            <a:ext cx="7305675" cy="697865"/>
                          </a:xfrm>
                          <a:prstGeom prst="rect">
                            <a:avLst/>
                          </a:prstGeom>
                          <a:solidFill>
                            <a:srgbClr val="3184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E6CBF" w14:textId="42329D4C" w:rsidR="00FE4306" w:rsidRPr="00AC115A" w:rsidRDefault="00314BCB" w:rsidP="000F40D9">
                              <w:pPr>
                                <w:pStyle w:val="Masthead"/>
                                <w:spacing w:before="40"/>
                                <w:jc w:val="center"/>
                                <w:rPr>
                                  <w:rFonts w:ascii="FoundrySterling-Book" w:hAnsi="FoundrySterling-Book" w:cs="Arial"/>
                                  <w:sz w:val="72"/>
                                  <w:szCs w:val="72"/>
                                </w:rPr>
                              </w:pPr>
                              <w:r>
                                <w:rPr>
                                  <w:rFonts w:ascii="FoundrySterling-Book" w:hAnsi="FoundrySterling-Book" w:cs="Arial"/>
                                  <w:sz w:val="72"/>
                                  <w:szCs w:val="72"/>
                                </w:rPr>
                                <w:t>Staff Updates</w:t>
                              </w:r>
                            </w:p>
                            <w:p w14:paraId="094EB348" w14:textId="77777777" w:rsidR="00FE4306" w:rsidRPr="00E606A5" w:rsidRDefault="00FE4306" w:rsidP="000F40D9">
                              <w:pPr>
                                <w:pStyle w:val="Masthead"/>
                                <w:jc w:val="center"/>
                                <w:rPr>
                                  <w:sz w:val="52"/>
                                  <w:szCs w:val="52"/>
                                </w:rPr>
                              </w:pPr>
                            </w:p>
                          </w:txbxContent>
                        </wps:txbx>
                        <wps:bodyPr rot="0" vert="horz" wrap="square" lIns="91440" tIns="45720" rIns="91440" bIns="0" anchor="t" anchorCtr="0" upright="1">
                          <a:noAutofit/>
                        </wps:bodyPr>
                      </wps:wsp>
                      <wps:wsp>
                        <wps:cNvPr id="5" name="Text Box 5"/>
                        <wps:cNvSpPr txBox="1"/>
                        <wps:spPr>
                          <a:xfrm>
                            <a:off x="6034520" y="236393"/>
                            <a:ext cx="1252105" cy="484909"/>
                          </a:xfrm>
                          <a:prstGeom prst="rect">
                            <a:avLst/>
                          </a:prstGeom>
                          <a:noFill/>
                          <a:ln w="6350">
                            <a:noFill/>
                          </a:ln>
                        </wps:spPr>
                        <wps:txbx>
                          <w:txbxContent>
                            <w:p w14:paraId="658BE841" w14:textId="467ADDE5" w:rsidR="00FE4306" w:rsidRDefault="00FE4306" w:rsidP="000F40D9">
                              <w:pPr>
                                <w:spacing w:after="0"/>
                                <w:jc w:val="right"/>
                                <w:rPr>
                                  <w:color w:val="FFFFFF" w:themeColor="background1"/>
                                </w:rPr>
                              </w:pPr>
                              <w:r>
                                <w:rPr>
                                  <w:color w:val="FFFFFF" w:themeColor="background1"/>
                                </w:rPr>
                                <w:t>Issue 4</w:t>
                              </w:r>
                              <w:r w:rsidR="00BE79D6">
                                <w:rPr>
                                  <w:color w:val="FFFFFF" w:themeColor="background1"/>
                                </w:rPr>
                                <w:t>9</w:t>
                              </w:r>
                            </w:p>
                            <w:p w14:paraId="4359F076" w14:textId="3ABDBF11" w:rsidR="00FE4306" w:rsidRPr="000F40D9" w:rsidRDefault="00BE79D6" w:rsidP="000F40D9">
                              <w:pPr>
                                <w:spacing w:after="0"/>
                                <w:jc w:val="right"/>
                                <w:rPr>
                                  <w:color w:val="FFFFFF" w:themeColor="background1"/>
                                </w:rPr>
                              </w:pPr>
                              <w:r>
                                <w:rPr>
                                  <w:color w:val="FFFFFF" w:themeColor="background1"/>
                                </w:rPr>
                                <w:t>Trinity</w:t>
                              </w:r>
                              <w:r w:rsidR="00EF47CA">
                                <w:rPr>
                                  <w:color w:val="FFFFFF" w:themeColor="background1"/>
                                </w:rPr>
                                <w:t xml:space="preserve"> </w:t>
                              </w:r>
                              <w:r w:rsidR="00527303">
                                <w:rPr>
                                  <w:color w:val="FFFFFF" w:themeColor="background1"/>
                                </w:rPr>
                                <w:t xml:space="preserve">term </w:t>
                              </w:r>
                              <w:r w:rsidR="00C8403C">
                                <w:rPr>
                                  <w:color w:val="FFFFFF" w:themeColor="background1"/>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856E4" id="Group 3" o:spid="_x0000_s1036" style="position:absolute;margin-left:-59.25pt;margin-top:-62.25pt;width:573.75pt;height:56.75pt;z-index:251658240;mso-width-relative:margin;mso-height-relative:margin" coordorigin="380" coordsize="73056,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">
                <v:shape id="Text Box 276" o:spid="_x0000_s1037" type="#_x0000_t202" style="position:absolute;left:380;width:73057;height:6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" fillcolor="#31849b" stroked="f">
                  <v:textbox inset=",,,0">
                    <w:txbxContent>
                      <w:p w14:paraId="4A6E6CBF" w14:textId="42329D4C" w:rsidR="00FE4306" w:rsidRPr="00AC115A" w:rsidRDefault="00314BCB" w:rsidP="000F40D9">
                        <w:pPr>
                          <w:pStyle w:val="Masthead"/>
                          <w:spacing w:before="40"/>
                          <w:jc w:val="center"/>
                          <w:rPr>
                            <w:rFonts w:ascii="FoundrySterling-Book" w:hAnsi="FoundrySterling-Book" w:cs="Arial"/>
                            <w:sz w:val="72"/>
                            <w:szCs w:val="72"/>
                          </w:rPr>
                        </w:pPr>
                        <w:r>
                          <w:rPr>
                            <w:rFonts w:ascii="FoundrySterling-Book" w:hAnsi="FoundrySterling-Book" w:cs="Arial"/>
                            <w:sz w:val="72"/>
                            <w:szCs w:val="72"/>
                          </w:rPr>
                          <w:t>Staff Updates</w:t>
                        </w:r>
                      </w:p>
                      <w:p w14:paraId="094EB348" w14:textId="77777777" w:rsidR="00FE4306" w:rsidRPr="00E606A5" w:rsidRDefault="00FE4306" w:rsidP="000F40D9">
                        <w:pPr>
                          <w:pStyle w:val="Masthead"/>
                          <w:jc w:val="center"/>
                          <w:rPr>
                            <w:sz w:val="52"/>
                            <w:szCs w:val="52"/>
                          </w:rPr>
                        </w:pPr>
                      </w:p>
                    </w:txbxContent>
                  </v:textbox>
                </v:shape>
                <v:shape id="Text Box 5" o:spid="_x0000_s1038" type="#_x0000_t202" style="position:absolute;left:60345;top:2363;width:12521;height:4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58BE841" w14:textId="467ADDE5" w:rsidR="00FE4306" w:rsidRDefault="00FE4306" w:rsidP="000F40D9">
                        <w:pPr>
                          <w:spacing w:after="0"/>
                          <w:jc w:val="right"/>
                          <w:rPr>
                            <w:color w:val="FFFFFF" w:themeColor="background1"/>
                          </w:rPr>
                        </w:pPr>
                        <w:r>
                          <w:rPr>
                            <w:color w:val="FFFFFF" w:themeColor="background1"/>
                          </w:rPr>
                          <w:t>Issue 4</w:t>
                        </w:r>
                        <w:r w:rsidR="00BE79D6">
                          <w:rPr>
                            <w:color w:val="FFFFFF" w:themeColor="background1"/>
                          </w:rPr>
                          <w:t>9</w:t>
                        </w:r>
                      </w:p>
                      <w:p w14:paraId="4359F076" w14:textId="3ABDBF11" w:rsidR="00FE4306" w:rsidRPr="000F40D9" w:rsidRDefault="00BE79D6" w:rsidP="000F40D9">
                        <w:pPr>
                          <w:spacing w:after="0"/>
                          <w:jc w:val="right"/>
                          <w:rPr>
                            <w:color w:val="FFFFFF" w:themeColor="background1"/>
                          </w:rPr>
                        </w:pPr>
                        <w:r>
                          <w:rPr>
                            <w:color w:val="FFFFFF" w:themeColor="background1"/>
                          </w:rPr>
                          <w:t>Trinity</w:t>
                        </w:r>
                        <w:r w:rsidR="00EF47CA">
                          <w:rPr>
                            <w:color w:val="FFFFFF" w:themeColor="background1"/>
                          </w:rPr>
                          <w:t xml:space="preserve"> </w:t>
                        </w:r>
                        <w:r w:rsidR="00527303">
                          <w:rPr>
                            <w:color w:val="FFFFFF" w:themeColor="background1"/>
                          </w:rPr>
                          <w:t xml:space="preserve">term </w:t>
                        </w:r>
                        <w:r w:rsidR="00C8403C">
                          <w:rPr>
                            <w:color w:val="FFFFFF" w:themeColor="background1"/>
                          </w:rPr>
                          <w:t>2022</w:t>
                        </w:r>
                      </w:p>
                    </w:txbxContent>
                  </v:textbox>
                </v:shape>
              </v:group>
            </w:pict>
          </mc:Fallback>
        </mc:AlternateContent>
      </w:r>
      <w:r w:rsidR="000F40D9">
        <w:br w:type="page"/>
      </w:r>
      <w:hyperlink r:id="rId42" w:anchor="tab-2999376" w:history="1"/>
      <w:hyperlink r:id="rId43" w:anchor="tab-2999376" w:history="1"/>
    </w:p>
    <w:p w14:paraId="2CD84C01" w14:textId="5681E372" w:rsidR="00E716B3" w:rsidRDefault="00353A28" w:rsidP="009667B2">
      <w:pPr>
        <w:pStyle w:val="Masthead"/>
        <w:spacing w:before="40"/>
        <w:rPr>
          <w:rFonts w:ascii="FoundrySterling-Book" w:hAnsi="FoundrySterling-Book" w:cs="Arial"/>
          <w:sz w:val="72"/>
          <w:szCs w:val="72"/>
        </w:rPr>
      </w:pPr>
      <w:r w:rsidRPr="0034134D">
        <w:rPr>
          <w:rStyle w:val="Hyperlink"/>
          <w:noProof/>
          <w:lang w:val="en-GB" w:eastAsia="en-GB"/>
        </w:rPr>
        <w:lastRenderedPageBreak/>
        <mc:AlternateContent>
          <mc:Choice Requires="wps">
            <w:drawing>
              <wp:anchor distT="0" distB="0" distL="114300" distR="114300" simplePos="0" relativeHeight="252051456" behindDoc="0" locked="0" layoutInCell="1" allowOverlap="1" wp14:anchorId="415A7311" wp14:editId="47E2C771">
                <wp:simplePos x="0" y="0"/>
                <wp:positionH relativeFrom="page">
                  <wp:posOffset>302455</wp:posOffset>
                </wp:positionH>
                <wp:positionV relativeFrom="paragraph">
                  <wp:posOffset>14067</wp:posOffset>
                </wp:positionV>
                <wp:extent cx="7029450" cy="3960055"/>
                <wp:effectExtent l="0" t="0" r="19050" b="21590"/>
                <wp:wrapNone/>
                <wp:docPr id="291" name="Text Box 291"/>
                <wp:cNvGraphicFramePr/>
                <a:graphic xmlns:a="http://schemas.openxmlformats.org/drawingml/2006/main">
                  <a:graphicData uri="http://schemas.microsoft.com/office/word/2010/wordprocessingShape">
                    <wps:wsp>
                      <wps:cNvSpPr txBox="1"/>
                      <wps:spPr>
                        <a:xfrm>
                          <a:off x="0" y="0"/>
                          <a:ext cx="7029450" cy="3960055"/>
                        </a:xfrm>
                        <a:prstGeom prst="rect">
                          <a:avLst/>
                        </a:prstGeom>
                        <a:solidFill>
                          <a:schemeClr val="bg1"/>
                        </a:solidFill>
                        <a:ln w="19050">
                          <a:solidFill>
                            <a:schemeClr val="accent4"/>
                          </a:solidFill>
                          <a:prstDash val="solid"/>
                        </a:ln>
                      </wps:spPr>
                      <wps:txbx>
                        <w:txbxContent>
                          <w:p w14:paraId="61374F08" w14:textId="77777777" w:rsidR="00EF47CA" w:rsidRPr="002A0EFF" w:rsidRDefault="00EF47CA" w:rsidP="00E716B3">
                            <w:pPr>
                              <w:pStyle w:val="Heading1"/>
                              <w:spacing w:before="0"/>
                              <w:jc w:val="center"/>
                              <w:rPr>
                                <w:rFonts w:asciiTheme="minorHAnsi" w:eastAsiaTheme="minorEastAsia" w:hAnsiTheme="minorHAnsi" w:cstheme="minorHAnsi"/>
                                <w:b/>
                                <w:bCs/>
                                <w:iCs/>
                                <w:color w:val="002060"/>
                                <w:sz w:val="32"/>
                                <w:szCs w:val="32"/>
                              </w:rPr>
                            </w:pPr>
                            <w:r w:rsidRPr="002A0EFF">
                              <w:rPr>
                                <w:rFonts w:asciiTheme="minorHAnsi" w:eastAsiaTheme="minorEastAsia" w:hAnsiTheme="minorHAnsi" w:cstheme="minorHAnsi"/>
                                <w:b/>
                                <w:bCs/>
                                <w:iCs/>
                                <w:color w:val="002060"/>
                                <w:sz w:val="32"/>
                                <w:szCs w:val="32"/>
                              </w:rPr>
                              <w:t>Annual Equality Report</w:t>
                            </w:r>
                          </w:p>
                          <w:p w14:paraId="21DFE224" w14:textId="77777777" w:rsidR="00EF47CA" w:rsidRPr="002C3619" w:rsidRDefault="00EF47CA" w:rsidP="00EF47CA">
                            <w:pPr>
                              <w:rPr>
                                <w:rFonts w:cstheme="minorHAnsi"/>
                                <w:color w:val="1F3864" w:themeColor="accent1" w:themeShade="80"/>
                                <w:lang w:val="en-US"/>
                              </w:rPr>
                            </w:pPr>
                            <w:r w:rsidRPr="002C3619">
                              <w:rPr>
                                <w:rFonts w:cstheme="minorHAnsi"/>
                                <w:color w:val="1F3864" w:themeColor="accent1" w:themeShade="80"/>
                                <w:lang w:val="en-US"/>
                              </w:rPr>
                              <w:t xml:space="preserve">The Equality and Diversity Unit recently published the University’s statutory Equality Report for the year 2020/21. The Report provides examples of activity in support of equality, diversity and inclusion at Oxford along with key items of staff and student diversity data. The underlying data are also available in an </w:t>
                            </w:r>
                            <w:hyperlink r:id="rId44" w:history="1">
                              <w:r w:rsidRPr="002C3619">
                                <w:rPr>
                                  <w:rStyle w:val="Hyperlink"/>
                                </w:rPr>
                                <w:t>accessible Excel file</w:t>
                              </w:r>
                            </w:hyperlink>
                            <w:r w:rsidRPr="002C3619">
                              <w:rPr>
                                <w:rFonts w:cstheme="minorHAnsi"/>
                                <w:color w:val="1F3864" w:themeColor="accent1" w:themeShade="80"/>
                                <w:lang w:val="en-US"/>
                              </w:rPr>
                              <w:t xml:space="preserve"> on the EDU website. </w:t>
                            </w:r>
                          </w:p>
                          <w:p w14:paraId="24F338B3" w14:textId="77777777" w:rsidR="00EF47CA" w:rsidRPr="002C3619" w:rsidRDefault="00EF47CA" w:rsidP="002C3619">
                            <w:pPr>
                              <w:spacing w:after="0"/>
                              <w:rPr>
                                <w:rFonts w:cstheme="minorHAnsi"/>
                                <w:color w:val="1F3864" w:themeColor="accent1" w:themeShade="80"/>
                                <w:lang w:val="en-US"/>
                              </w:rPr>
                            </w:pPr>
                            <w:r w:rsidRPr="002C3619">
                              <w:rPr>
                                <w:rFonts w:cstheme="minorHAnsi"/>
                                <w:color w:val="1F3864" w:themeColor="accent1" w:themeShade="80"/>
                                <w:lang w:val="en-US"/>
                              </w:rPr>
                              <w:t>The Report shows that we are making progress on:</w:t>
                            </w:r>
                          </w:p>
                          <w:p w14:paraId="21D2F8A8" w14:textId="77777777" w:rsidR="00EF47CA" w:rsidRPr="002C3619" w:rsidRDefault="00EF47CA" w:rsidP="00EF47CA">
                            <w:pPr>
                              <w:pStyle w:val="ListParagraph"/>
                              <w:numPr>
                                <w:ilvl w:val="0"/>
                                <w:numId w:val="19"/>
                              </w:numPr>
                              <w:rPr>
                                <w:rFonts w:cstheme="minorHAnsi"/>
                                <w:color w:val="1F3864" w:themeColor="accent1" w:themeShade="80"/>
                                <w:lang w:val="en-US"/>
                              </w:rPr>
                            </w:pPr>
                            <w:r w:rsidRPr="002C3619">
                              <w:rPr>
                                <w:rFonts w:cstheme="minorHAnsi"/>
                                <w:color w:val="1F3864" w:themeColor="accent1" w:themeShade="80"/>
                                <w:lang w:val="en-US"/>
                              </w:rPr>
                              <w:t>Diversity in senior leadership and governance</w:t>
                            </w:r>
                          </w:p>
                          <w:p w14:paraId="3599FF67" w14:textId="77777777" w:rsidR="00EF47CA" w:rsidRPr="002C3619" w:rsidRDefault="00EF47CA" w:rsidP="00EF47CA">
                            <w:pPr>
                              <w:pStyle w:val="ListParagraph"/>
                              <w:numPr>
                                <w:ilvl w:val="0"/>
                                <w:numId w:val="19"/>
                              </w:numPr>
                              <w:rPr>
                                <w:rFonts w:cstheme="minorHAnsi"/>
                                <w:color w:val="1F3864" w:themeColor="accent1" w:themeShade="80"/>
                                <w:lang w:val="en-US"/>
                              </w:rPr>
                            </w:pPr>
                            <w:r w:rsidRPr="002C3619">
                              <w:rPr>
                                <w:rFonts w:cstheme="minorHAnsi"/>
                                <w:color w:val="1F3864" w:themeColor="accent1" w:themeShade="80"/>
                                <w:lang w:val="en-US"/>
                              </w:rPr>
                              <w:t>Undergraduate admissions and attainment gaps</w:t>
                            </w:r>
                          </w:p>
                          <w:p w14:paraId="3914C4A6" w14:textId="143C1AB4" w:rsidR="00EF47CA" w:rsidRPr="002C3619" w:rsidRDefault="00EF47CA" w:rsidP="00EF47CA">
                            <w:r w:rsidRPr="002C3619">
                              <w:rPr>
                                <w:rFonts w:cstheme="minorHAnsi"/>
                                <w:color w:val="1F3864" w:themeColor="accent1" w:themeShade="80"/>
                                <w:lang w:val="en-US"/>
                              </w:rPr>
                              <w:t xml:space="preserve">However, we have stalled on improving the representation of women and Black and Minority Ethnic staff in senior academic roles and our performance in the revised Stonewall Workplace Equality Index. You can download the Report from the </w:t>
                            </w:r>
                            <w:hyperlink r:id="rId45" w:history="1">
                              <w:r w:rsidRPr="002C3619">
                                <w:rPr>
                                  <w:rStyle w:val="Hyperlink"/>
                                </w:rPr>
                                <w:t>EDU website</w:t>
                              </w:r>
                            </w:hyperlink>
                            <w:r w:rsidRPr="002C3619">
                              <w:t>.</w:t>
                            </w:r>
                          </w:p>
                          <w:p w14:paraId="2786019B" w14:textId="18C34141" w:rsidR="00EF47CA" w:rsidRPr="002C3619" w:rsidRDefault="00EF47CA" w:rsidP="002A0EFF">
                            <w:pPr>
                              <w:pStyle w:val="Heading1"/>
                              <w:spacing w:before="0"/>
                              <w:rPr>
                                <w:rFonts w:asciiTheme="minorHAnsi" w:eastAsiaTheme="minorEastAsia" w:hAnsiTheme="minorHAnsi" w:cstheme="minorHAnsi"/>
                                <w:b/>
                                <w:bCs/>
                                <w:iCs/>
                                <w:color w:val="002060"/>
                                <w:sz w:val="22"/>
                                <w:szCs w:val="22"/>
                              </w:rPr>
                            </w:pPr>
                            <w:r w:rsidRPr="002C3619">
                              <w:rPr>
                                <w:rFonts w:asciiTheme="minorHAnsi" w:eastAsiaTheme="minorEastAsia" w:hAnsiTheme="minorHAnsi" w:cstheme="minorHAnsi"/>
                                <w:b/>
                                <w:bCs/>
                                <w:iCs/>
                                <w:color w:val="002060"/>
                                <w:sz w:val="22"/>
                                <w:szCs w:val="22"/>
                              </w:rPr>
                              <w:t>New diversity targets</w:t>
                            </w:r>
                          </w:p>
                          <w:p w14:paraId="74114B5A" w14:textId="5F38F7C4" w:rsidR="00EF47CA" w:rsidRPr="002C3619" w:rsidRDefault="00EF47CA" w:rsidP="00EF47CA">
                            <w:pPr>
                              <w:pStyle w:val="Heading1"/>
                              <w:spacing w:before="0"/>
                              <w:rPr>
                                <w:rFonts w:asciiTheme="minorHAnsi" w:hAnsiTheme="minorHAnsi" w:cstheme="minorHAnsi"/>
                                <w:b/>
                                <w:color w:val="1F3864" w:themeColor="accent1" w:themeShade="80"/>
                                <w:sz w:val="22"/>
                                <w:szCs w:val="22"/>
                                <w:lang w:val="en-US"/>
                              </w:rPr>
                            </w:pPr>
                            <w:r w:rsidRPr="002C3619">
                              <w:rPr>
                                <w:rFonts w:asciiTheme="minorHAnsi" w:hAnsiTheme="minorHAnsi" w:cstheme="minorHAnsi"/>
                                <w:color w:val="1F3864" w:themeColor="accent1" w:themeShade="80"/>
                                <w:sz w:val="22"/>
                                <w:szCs w:val="22"/>
                                <w:lang w:val="en-US"/>
                              </w:rPr>
                              <w:t>Following an extensive consultation process, Council approved specific diversity targets to underpin the University’s equality objectives to:</w:t>
                            </w:r>
                          </w:p>
                          <w:p w14:paraId="5684AA83" w14:textId="77777777" w:rsidR="00EF47CA" w:rsidRPr="002C3619" w:rsidRDefault="00EF47CA" w:rsidP="00EF47CA">
                            <w:pPr>
                              <w:pStyle w:val="ListParagraph"/>
                              <w:numPr>
                                <w:ilvl w:val="0"/>
                                <w:numId w:val="19"/>
                              </w:numPr>
                              <w:spacing w:after="0"/>
                              <w:rPr>
                                <w:rFonts w:cstheme="minorHAnsi"/>
                                <w:color w:val="1F3864" w:themeColor="accent1" w:themeShade="80"/>
                                <w:lang w:val="en-US"/>
                              </w:rPr>
                            </w:pPr>
                            <w:r w:rsidRPr="002C3619">
                              <w:rPr>
                                <w:rFonts w:cstheme="minorHAnsi"/>
                                <w:color w:val="1F3864" w:themeColor="accent1" w:themeShade="80"/>
                                <w:lang w:val="en-US"/>
                              </w:rPr>
                              <w:t>Ensure University decision-making and governance structures are representative of the University community</w:t>
                            </w:r>
                          </w:p>
                          <w:p w14:paraId="3A8E564E" w14:textId="77777777" w:rsidR="00EF47CA" w:rsidRPr="002C3619" w:rsidRDefault="00EF47CA" w:rsidP="00EF47CA">
                            <w:pPr>
                              <w:pStyle w:val="ListParagraph"/>
                              <w:numPr>
                                <w:ilvl w:val="0"/>
                                <w:numId w:val="19"/>
                              </w:numPr>
                              <w:spacing w:after="0"/>
                              <w:rPr>
                                <w:rFonts w:cstheme="minorHAnsi"/>
                                <w:color w:val="1F3864" w:themeColor="accent1" w:themeShade="80"/>
                                <w:lang w:val="en-US"/>
                              </w:rPr>
                            </w:pPr>
                            <w:r w:rsidRPr="002C3619">
                              <w:rPr>
                                <w:rFonts w:cstheme="minorHAnsi"/>
                                <w:color w:val="1F3864" w:themeColor="accent1" w:themeShade="80"/>
                                <w:lang w:val="en-US"/>
                              </w:rPr>
                              <w:t>Increase the proportion of women in senior academic roles</w:t>
                            </w:r>
                          </w:p>
                          <w:p w14:paraId="0191CBB3" w14:textId="77777777" w:rsidR="00EF47CA" w:rsidRPr="002C3619" w:rsidRDefault="00EF47CA" w:rsidP="00EF47CA">
                            <w:pPr>
                              <w:pStyle w:val="ListParagraph"/>
                              <w:numPr>
                                <w:ilvl w:val="0"/>
                                <w:numId w:val="19"/>
                              </w:numPr>
                              <w:spacing w:after="0"/>
                              <w:rPr>
                                <w:rFonts w:cstheme="minorHAnsi"/>
                                <w:color w:val="1F3864" w:themeColor="accent1" w:themeShade="80"/>
                                <w:lang w:val="en-US"/>
                              </w:rPr>
                            </w:pPr>
                            <w:r w:rsidRPr="002C3619">
                              <w:rPr>
                                <w:rFonts w:cstheme="minorHAnsi"/>
                                <w:color w:val="1F3864" w:themeColor="accent1" w:themeShade="80"/>
                                <w:lang w:val="en-US"/>
                              </w:rPr>
                              <w:t>Increase the proportion of Black and Minority Ethnic staff in senior roles</w:t>
                            </w:r>
                          </w:p>
                          <w:p w14:paraId="2B946212" w14:textId="27C912CC" w:rsidR="00EF47CA" w:rsidRPr="00EF47CA" w:rsidRDefault="00EF47CA" w:rsidP="00EF47CA">
                            <w:pPr>
                              <w:spacing w:after="0"/>
                              <w:rPr>
                                <w:rFonts w:cstheme="minorHAnsi"/>
                                <w:color w:val="1F3864" w:themeColor="accent1" w:themeShade="80"/>
                                <w:sz w:val="20"/>
                                <w:szCs w:val="20"/>
                                <w:lang w:val="en-US"/>
                              </w:rPr>
                            </w:pPr>
                            <w:r w:rsidRPr="002C3619">
                              <w:rPr>
                                <w:rFonts w:cstheme="minorHAnsi"/>
                                <w:color w:val="1F3864" w:themeColor="accent1" w:themeShade="80"/>
                                <w:lang w:val="en-US"/>
                              </w:rPr>
                              <w:t xml:space="preserve">Please see </w:t>
                            </w:r>
                            <w:r w:rsidRPr="00C672DE">
                              <w:t xml:space="preserve">the </w:t>
                            </w:r>
                            <w:hyperlink r:id="rId46" w:history="1">
                              <w:r w:rsidRPr="00C672DE">
                                <w:rPr>
                                  <w:rStyle w:val="Hyperlink"/>
                                </w:rPr>
                                <w:t>EDU website</w:t>
                              </w:r>
                            </w:hyperlink>
                            <w:r w:rsidRPr="002C3619">
                              <w:rPr>
                                <w:rFonts w:cstheme="minorHAnsi"/>
                                <w:color w:val="1F3864" w:themeColor="accent1" w:themeShade="80"/>
                                <w:lang w:val="en-US"/>
                              </w:rPr>
                              <w:t xml:space="preserve"> and the </w:t>
                            </w:r>
                            <w:r w:rsidRPr="00C672DE">
                              <w:t xml:space="preserve">latest </w:t>
                            </w:r>
                            <w:hyperlink r:id="rId47" w:history="1">
                              <w:r w:rsidRPr="00C672DE">
                                <w:rPr>
                                  <w:rStyle w:val="Hyperlink"/>
                                </w:rPr>
                                <w:t>Equality Report</w:t>
                              </w:r>
                            </w:hyperlink>
                            <w:r w:rsidRPr="002C3619">
                              <w:rPr>
                                <w:rFonts w:cstheme="minorHAnsi"/>
                                <w:color w:val="1F3864" w:themeColor="accent1" w:themeShade="80"/>
                                <w:lang w:val="en-US"/>
                              </w:rPr>
                              <w:t xml:space="preserve"> for full details. You can help us to measure our progress towards them, and set targets in relation to other protected characteristics, by updating your confidential staff record in </w:t>
                            </w:r>
                            <w:hyperlink r:id="rId48" w:history="1">
                              <w:r w:rsidRPr="00C672DE">
                                <w:rPr>
                                  <w:rStyle w:val="Hyperlink"/>
                                </w:rPr>
                                <w:t>HR Self-Service</w:t>
                              </w:r>
                            </w:hyperlink>
                            <w:r w:rsidRPr="00C672DE">
                              <w:t xml:space="preserve">. </w:t>
                            </w:r>
                          </w:p>
                          <w:p w14:paraId="0C065407" w14:textId="77777777" w:rsidR="0034134D" w:rsidRPr="00704148" w:rsidRDefault="0034134D" w:rsidP="00704148">
                            <w:pPr>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A7311" id="Text Box 291" o:spid="_x0000_s1039" type="#_x0000_t202" style="position:absolute;left:0;text-align:left;margin-left:23.8pt;margin-top:1.1pt;width:553.5pt;height:311.8pt;z-index:25205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" fillcolor="white [3212]" strokecolor="#ffc000 [3207]" strokeweight="1.5pt">
                <v:textbox>
                  <w:txbxContent>
                    <w:p w14:paraId="61374F08" w14:textId="77777777" w:rsidR="00EF47CA" w:rsidRPr="002A0EFF" w:rsidRDefault="00EF47CA" w:rsidP="00E716B3">
                      <w:pPr>
                        <w:pStyle w:val="Heading1"/>
                        <w:spacing w:before="0"/>
                        <w:jc w:val="center"/>
                        <w:rPr>
                          <w:rFonts w:asciiTheme="minorHAnsi" w:eastAsiaTheme="minorEastAsia" w:hAnsiTheme="minorHAnsi" w:cstheme="minorHAnsi"/>
                          <w:b/>
                          <w:bCs/>
                          <w:iCs/>
                          <w:color w:val="002060"/>
                          <w:sz w:val="32"/>
                          <w:szCs w:val="32"/>
                        </w:rPr>
                      </w:pPr>
                      <w:r w:rsidRPr="002A0EFF">
                        <w:rPr>
                          <w:rFonts w:asciiTheme="minorHAnsi" w:eastAsiaTheme="minorEastAsia" w:hAnsiTheme="minorHAnsi" w:cstheme="minorHAnsi"/>
                          <w:b/>
                          <w:bCs/>
                          <w:iCs/>
                          <w:color w:val="002060"/>
                          <w:sz w:val="32"/>
                          <w:szCs w:val="32"/>
                        </w:rPr>
                        <w:t>Annual Equality Report</w:t>
                      </w:r>
                    </w:p>
                    <w:p w14:paraId="21DFE224" w14:textId="77777777" w:rsidR="00EF47CA" w:rsidRPr="002C3619" w:rsidRDefault="00EF47CA" w:rsidP="00EF47CA">
                      <w:pPr>
                        <w:rPr>
                          <w:rFonts w:cstheme="minorHAnsi"/>
                          <w:color w:val="1F3864" w:themeColor="accent1" w:themeShade="80"/>
                          <w:lang w:val="en-US"/>
                        </w:rPr>
                      </w:pPr>
                      <w:r w:rsidRPr="002C3619">
                        <w:rPr>
                          <w:rFonts w:cstheme="minorHAnsi"/>
                          <w:color w:val="1F3864" w:themeColor="accent1" w:themeShade="80"/>
                          <w:lang w:val="en-US"/>
                        </w:rPr>
                        <w:t xml:space="preserve">The Equality and Diversity Unit recently published the University’s statutory Equality Report for the year 2020/21. The Report provides examples of activity in support of equality, diversity and inclusion at Oxford along with key items of staff and student diversity data. The underlying data are also available in an </w:t>
                      </w:r>
                      <w:hyperlink r:id="rId49" w:history="1">
                        <w:r w:rsidRPr="002C3619">
                          <w:rPr>
                            <w:rStyle w:val="Hyperlink"/>
                          </w:rPr>
                          <w:t>accessible Excel file</w:t>
                        </w:r>
                      </w:hyperlink>
                      <w:r w:rsidRPr="002C3619">
                        <w:rPr>
                          <w:rFonts w:cstheme="minorHAnsi"/>
                          <w:color w:val="1F3864" w:themeColor="accent1" w:themeShade="80"/>
                          <w:lang w:val="en-US"/>
                        </w:rPr>
                        <w:t xml:space="preserve"> on the EDU website. </w:t>
                      </w:r>
                    </w:p>
                    <w:p w14:paraId="24F338B3" w14:textId="77777777" w:rsidR="00EF47CA" w:rsidRPr="002C3619" w:rsidRDefault="00EF47CA" w:rsidP="002C3619">
                      <w:pPr>
                        <w:spacing w:after="0"/>
                        <w:rPr>
                          <w:rFonts w:cstheme="minorHAnsi"/>
                          <w:color w:val="1F3864" w:themeColor="accent1" w:themeShade="80"/>
                          <w:lang w:val="en-US"/>
                        </w:rPr>
                      </w:pPr>
                      <w:r w:rsidRPr="002C3619">
                        <w:rPr>
                          <w:rFonts w:cstheme="minorHAnsi"/>
                          <w:color w:val="1F3864" w:themeColor="accent1" w:themeShade="80"/>
                          <w:lang w:val="en-US"/>
                        </w:rPr>
                        <w:t>The Report shows that we are making progress on:</w:t>
                      </w:r>
                    </w:p>
                    <w:p w14:paraId="21D2F8A8" w14:textId="77777777" w:rsidR="00EF47CA" w:rsidRPr="002C3619" w:rsidRDefault="00EF47CA" w:rsidP="00EF47CA">
                      <w:pPr>
                        <w:pStyle w:val="ListParagraph"/>
                        <w:numPr>
                          <w:ilvl w:val="0"/>
                          <w:numId w:val="19"/>
                        </w:numPr>
                        <w:rPr>
                          <w:rFonts w:cstheme="minorHAnsi"/>
                          <w:color w:val="1F3864" w:themeColor="accent1" w:themeShade="80"/>
                          <w:lang w:val="en-US"/>
                        </w:rPr>
                      </w:pPr>
                      <w:r w:rsidRPr="002C3619">
                        <w:rPr>
                          <w:rFonts w:cstheme="minorHAnsi"/>
                          <w:color w:val="1F3864" w:themeColor="accent1" w:themeShade="80"/>
                          <w:lang w:val="en-US"/>
                        </w:rPr>
                        <w:t>Diversity in senior leadership and governance</w:t>
                      </w:r>
                    </w:p>
                    <w:p w14:paraId="3599FF67" w14:textId="77777777" w:rsidR="00EF47CA" w:rsidRPr="002C3619" w:rsidRDefault="00EF47CA" w:rsidP="00EF47CA">
                      <w:pPr>
                        <w:pStyle w:val="ListParagraph"/>
                        <w:numPr>
                          <w:ilvl w:val="0"/>
                          <w:numId w:val="19"/>
                        </w:numPr>
                        <w:rPr>
                          <w:rFonts w:cstheme="minorHAnsi"/>
                          <w:color w:val="1F3864" w:themeColor="accent1" w:themeShade="80"/>
                          <w:lang w:val="en-US"/>
                        </w:rPr>
                      </w:pPr>
                      <w:r w:rsidRPr="002C3619">
                        <w:rPr>
                          <w:rFonts w:cstheme="minorHAnsi"/>
                          <w:color w:val="1F3864" w:themeColor="accent1" w:themeShade="80"/>
                          <w:lang w:val="en-US"/>
                        </w:rPr>
                        <w:t>Undergraduate admissions and attainment gaps</w:t>
                      </w:r>
                    </w:p>
                    <w:p w14:paraId="3914C4A6" w14:textId="143C1AB4" w:rsidR="00EF47CA" w:rsidRPr="002C3619" w:rsidRDefault="00EF47CA" w:rsidP="00EF47CA">
                      <w:r w:rsidRPr="002C3619">
                        <w:rPr>
                          <w:rFonts w:cstheme="minorHAnsi"/>
                          <w:color w:val="1F3864" w:themeColor="accent1" w:themeShade="80"/>
                          <w:lang w:val="en-US"/>
                        </w:rPr>
                        <w:t xml:space="preserve">However, we have stalled on improving the representation of women and Black and Minority Ethnic staff in senior academic roles and our performance in the revised Stonewall Workplace Equality Index. You can download the Report from the </w:t>
                      </w:r>
                      <w:hyperlink r:id="rId50" w:history="1">
                        <w:r w:rsidRPr="002C3619">
                          <w:rPr>
                            <w:rStyle w:val="Hyperlink"/>
                          </w:rPr>
                          <w:t>EDU website</w:t>
                        </w:r>
                      </w:hyperlink>
                      <w:r w:rsidRPr="002C3619">
                        <w:t>.</w:t>
                      </w:r>
                    </w:p>
                    <w:p w14:paraId="2786019B" w14:textId="18C34141" w:rsidR="00EF47CA" w:rsidRPr="002C3619" w:rsidRDefault="00EF47CA" w:rsidP="002A0EFF">
                      <w:pPr>
                        <w:pStyle w:val="Heading1"/>
                        <w:spacing w:before="0"/>
                        <w:rPr>
                          <w:rFonts w:asciiTheme="minorHAnsi" w:eastAsiaTheme="minorEastAsia" w:hAnsiTheme="minorHAnsi" w:cstheme="minorHAnsi"/>
                          <w:b/>
                          <w:bCs/>
                          <w:iCs/>
                          <w:color w:val="002060"/>
                          <w:sz w:val="22"/>
                          <w:szCs w:val="22"/>
                        </w:rPr>
                      </w:pPr>
                      <w:r w:rsidRPr="002C3619">
                        <w:rPr>
                          <w:rFonts w:asciiTheme="minorHAnsi" w:eastAsiaTheme="minorEastAsia" w:hAnsiTheme="minorHAnsi" w:cstheme="minorHAnsi"/>
                          <w:b/>
                          <w:bCs/>
                          <w:iCs/>
                          <w:color w:val="002060"/>
                          <w:sz w:val="22"/>
                          <w:szCs w:val="22"/>
                        </w:rPr>
                        <w:t>New diversity targets</w:t>
                      </w:r>
                    </w:p>
                    <w:p w14:paraId="74114B5A" w14:textId="5F38F7C4" w:rsidR="00EF47CA" w:rsidRPr="002C3619" w:rsidRDefault="00EF47CA" w:rsidP="00EF47CA">
                      <w:pPr>
                        <w:pStyle w:val="Heading1"/>
                        <w:spacing w:before="0"/>
                        <w:rPr>
                          <w:rFonts w:asciiTheme="minorHAnsi" w:hAnsiTheme="minorHAnsi" w:cstheme="minorHAnsi"/>
                          <w:b/>
                          <w:color w:val="1F3864" w:themeColor="accent1" w:themeShade="80"/>
                          <w:sz w:val="22"/>
                          <w:szCs w:val="22"/>
                          <w:lang w:val="en-US"/>
                        </w:rPr>
                      </w:pPr>
                      <w:r w:rsidRPr="002C3619">
                        <w:rPr>
                          <w:rFonts w:asciiTheme="minorHAnsi" w:hAnsiTheme="minorHAnsi" w:cstheme="minorHAnsi"/>
                          <w:color w:val="1F3864" w:themeColor="accent1" w:themeShade="80"/>
                          <w:sz w:val="22"/>
                          <w:szCs w:val="22"/>
                          <w:lang w:val="en-US"/>
                        </w:rPr>
                        <w:t>Following an extensive consultation process, Council approved specific diversity targets to underpin the University’s equality objectives to:</w:t>
                      </w:r>
                    </w:p>
                    <w:p w14:paraId="5684AA83" w14:textId="77777777" w:rsidR="00EF47CA" w:rsidRPr="002C3619" w:rsidRDefault="00EF47CA" w:rsidP="00EF47CA">
                      <w:pPr>
                        <w:pStyle w:val="ListParagraph"/>
                        <w:numPr>
                          <w:ilvl w:val="0"/>
                          <w:numId w:val="19"/>
                        </w:numPr>
                        <w:spacing w:after="0"/>
                        <w:rPr>
                          <w:rFonts w:cstheme="minorHAnsi"/>
                          <w:color w:val="1F3864" w:themeColor="accent1" w:themeShade="80"/>
                          <w:lang w:val="en-US"/>
                        </w:rPr>
                      </w:pPr>
                      <w:r w:rsidRPr="002C3619">
                        <w:rPr>
                          <w:rFonts w:cstheme="minorHAnsi"/>
                          <w:color w:val="1F3864" w:themeColor="accent1" w:themeShade="80"/>
                          <w:lang w:val="en-US"/>
                        </w:rPr>
                        <w:t>Ensure University decision-making and governance structures are representative of the University community</w:t>
                      </w:r>
                    </w:p>
                    <w:p w14:paraId="3A8E564E" w14:textId="77777777" w:rsidR="00EF47CA" w:rsidRPr="002C3619" w:rsidRDefault="00EF47CA" w:rsidP="00EF47CA">
                      <w:pPr>
                        <w:pStyle w:val="ListParagraph"/>
                        <w:numPr>
                          <w:ilvl w:val="0"/>
                          <w:numId w:val="19"/>
                        </w:numPr>
                        <w:spacing w:after="0"/>
                        <w:rPr>
                          <w:rFonts w:cstheme="minorHAnsi"/>
                          <w:color w:val="1F3864" w:themeColor="accent1" w:themeShade="80"/>
                          <w:lang w:val="en-US"/>
                        </w:rPr>
                      </w:pPr>
                      <w:r w:rsidRPr="002C3619">
                        <w:rPr>
                          <w:rFonts w:cstheme="minorHAnsi"/>
                          <w:color w:val="1F3864" w:themeColor="accent1" w:themeShade="80"/>
                          <w:lang w:val="en-US"/>
                        </w:rPr>
                        <w:t>Increase the proportion of women in senior academic roles</w:t>
                      </w:r>
                    </w:p>
                    <w:p w14:paraId="0191CBB3" w14:textId="77777777" w:rsidR="00EF47CA" w:rsidRPr="002C3619" w:rsidRDefault="00EF47CA" w:rsidP="00EF47CA">
                      <w:pPr>
                        <w:pStyle w:val="ListParagraph"/>
                        <w:numPr>
                          <w:ilvl w:val="0"/>
                          <w:numId w:val="19"/>
                        </w:numPr>
                        <w:spacing w:after="0"/>
                        <w:rPr>
                          <w:rFonts w:cstheme="minorHAnsi"/>
                          <w:color w:val="1F3864" w:themeColor="accent1" w:themeShade="80"/>
                          <w:lang w:val="en-US"/>
                        </w:rPr>
                      </w:pPr>
                      <w:r w:rsidRPr="002C3619">
                        <w:rPr>
                          <w:rFonts w:cstheme="minorHAnsi"/>
                          <w:color w:val="1F3864" w:themeColor="accent1" w:themeShade="80"/>
                          <w:lang w:val="en-US"/>
                        </w:rPr>
                        <w:t>Increase the proportion of Black and Minority Ethnic staff in senior roles</w:t>
                      </w:r>
                    </w:p>
                    <w:p w14:paraId="2B946212" w14:textId="27C912CC" w:rsidR="00EF47CA" w:rsidRPr="00EF47CA" w:rsidRDefault="00EF47CA" w:rsidP="00EF47CA">
                      <w:pPr>
                        <w:spacing w:after="0"/>
                        <w:rPr>
                          <w:rFonts w:cstheme="minorHAnsi"/>
                          <w:color w:val="1F3864" w:themeColor="accent1" w:themeShade="80"/>
                          <w:sz w:val="20"/>
                          <w:szCs w:val="20"/>
                          <w:lang w:val="en-US"/>
                        </w:rPr>
                      </w:pPr>
                      <w:r w:rsidRPr="002C3619">
                        <w:rPr>
                          <w:rFonts w:cstheme="minorHAnsi"/>
                          <w:color w:val="1F3864" w:themeColor="accent1" w:themeShade="80"/>
                          <w:lang w:val="en-US"/>
                        </w:rPr>
                        <w:t xml:space="preserve">Please see </w:t>
                      </w:r>
                      <w:r w:rsidRPr="00C672DE">
                        <w:t xml:space="preserve">the </w:t>
                      </w:r>
                      <w:hyperlink r:id="rId51" w:history="1">
                        <w:r w:rsidRPr="00C672DE">
                          <w:rPr>
                            <w:rStyle w:val="Hyperlink"/>
                          </w:rPr>
                          <w:t>EDU website</w:t>
                        </w:r>
                      </w:hyperlink>
                      <w:r w:rsidRPr="002C3619">
                        <w:rPr>
                          <w:rFonts w:cstheme="minorHAnsi"/>
                          <w:color w:val="1F3864" w:themeColor="accent1" w:themeShade="80"/>
                          <w:lang w:val="en-US"/>
                        </w:rPr>
                        <w:t xml:space="preserve"> and the </w:t>
                      </w:r>
                      <w:r w:rsidRPr="00C672DE">
                        <w:t xml:space="preserve">latest </w:t>
                      </w:r>
                      <w:hyperlink r:id="rId52" w:history="1">
                        <w:r w:rsidRPr="00C672DE">
                          <w:rPr>
                            <w:rStyle w:val="Hyperlink"/>
                          </w:rPr>
                          <w:t>Equality Report</w:t>
                        </w:r>
                      </w:hyperlink>
                      <w:r w:rsidRPr="002C3619">
                        <w:rPr>
                          <w:rFonts w:cstheme="minorHAnsi"/>
                          <w:color w:val="1F3864" w:themeColor="accent1" w:themeShade="80"/>
                          <w:lang w:val="en-US"/>
                        </w:rPr>
                        <w:t xml:space="preserve"> for full details. You can help us to measure our progress towards them, and set targets in relation to other protected characteristics, by updating your confidential staff record in </w:t>
                      </w:r>
                      <w:bookmarkStart w:id="1" w:name="_GoBack"/>
                      <w:r w:rsidR="00C672DE" w:rsidRPr="00C672DE">
                        <w:fldChar w:fldCharType="begin"/>
                      </w:r>
                      <w:r w:rsidR="00C672DE" w:rsidRPr="00C672DE">
                        <w:instrText xml:space="preserve"> HYPERLINK "https://staff.admin.ox.ac.uk/working-at-oxford/you-and-work/hr-self-service" </w:instrText>
                      </w:r>
                      <w:r w:rsidR="00C672DE" w:rsidRPr="00C672DE">
                        <w:fldChar w:fldCharType="separate"/>
                      </w:r>
                      <w:r w:rsidRPr="00C672DE">
                        <w:rPr>
                          <w:rStyle w:val="Hyperlink"/>
                        </w:rPr>
                        <w:t>HR Self-Service</w:t>
                      </w:r>
                      <w:r w:rsidR="00C672DE" w:rsidRPr="00C672DE">
                        <w:rPr>
                          <w:lang w:val="en-US"/>
                        </w:rPr>
                        <w:fldChar w:fldCharType="end"/>
                      </w:r>
                      <w:r w:rsidRPr="00C672DE">
                        <w:t xml:space="preserve">. </w:t>
                      </w:r>
                      <w:bookmarkEnd w:id="1"/>
                    </w:p>
                    <w:p w14:paraId="0C065407" w14:textId="77777777" w:rsidR="0034134D" w:rsidRPr="00704148" w:rsidRDefault="0034134D" w:rsidP="00704148">
                      <w:pPr>
                        <w:rPr>
                          <w:color w:val="002060"/>
                        </w:rPr>
                      </w:pPr>
                    </w:p>
                  </w:txbxContent>
                </v:textbox>
                <w10:wrap anchorx="page"/>
              </v:shape>
            </w:pict>
          </mc:Fallback>
        </mc:AlternateContent>
      </w:r>
      <w:r w:rsidR="002947C8">
        <w:rPr>
          <w:noProof/>
          <w:lang w:val="en-GB" w:eastAsia="en-GB"/>
        </w:rPr>
        <mc:AlternateContent>
          <mc:Choice Requires="wpg">
            <w:drawing>
              <wp:anchor distT="0" distB="0" distL="114300" distR="114300" simplePos="0" relativeHeight="252022784" behindDoc="0" locked="0" layoutInCell="1" allowOverlap="1" wp14:anchorId="590F51F9" wp14:editId="43B89198">
                <wp:simplePos x="0" y="0"/>
                <wp:positionH relativeFrom="margin">
                  <wp:posOffset>-692361</wp:posOffset>
                </wp:positionH>
                <wp:positionV relativeFrom="paragraph">
                  <wp:posOffset>-757555</wp:posOffset>
                </wp:positionV>
                <wp:extent cx="7200900" cy="697865"/>
                <wp:effectExtent l="0" t="0" r="0" b="6985"/>
                <wp:wrapNone/>
                <wp:docPr id="1" name="Group 1"/>
                <wp:cNvGraphicFramePr/>
                <a:graphic xmlns:a="http://schemas.openxmlformats.org/drawingml/2006/main">
                  <a:graphicData uri="http://schemas.microsoft.com/office/word/2010/wordprocessingGroup">
                    <wpg:wgp>
                      <wpg:cNvGrpSpPr/>
                      <wpg:grpSpPr>
                        <a:xfrm>
                          <a:off x="0" y="0"/>
                          <a:ext cx="7200900" cy="697865"/>
                          <a:chOff x="57150" y="0"/>
                          <a:chExt cx="7200900" cy="697865"/>
                        </a:xfrm>
                      </wpg:grpSpPr>
                      <wps:wsp>
                        <wps:cNvPr id="2" name="Text Box 276"/>
                        <wps:cNvSpPr txBox="1">
                          <a:spLocks noChangeArrowheads="1"/>
                        </wps:cNvSpPr>
                        <wps:spPr bwMode="auto">
                          <a:xfrm>
                            <a:off x="57150" y="0"/>
                            <a:ext cx="7143750" cy="697865"/>
                          </a:xfrm>
                          <a:prstGeom prst="rect">
                            <a:avLst/>
                          </a:prstGeom>
                          <a:solidFill>
                            <a:srgbClr val="3184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DE2BF" w14:textId="77777777" w:rsidR="002718CA" w:rsidRPr="00AC115A" w:rsidRDefault="002718CA" w:rsidP="002718CA">
                              <w:pPr>
                                <w:pStyle w:val="Masthead"/>
                                <w:spacing w:before="40"/>
                                <w:jc w:val="center"/>
                                <w:rPr>
                                  <w:rFonts w:ascii="FoundrySterling-Book" w:hAnsi="FoundrySterling-Book" w:cs="Arial"/>
                                  <w:sz w:val="72"/>
                                  <w:szCs w:val="72"/>
                                </w:rPr>
                              </w:pPr>
                              <w:r>
                                <w:rPr>
                                  <w:rFonts w:ascii="FoundrySterling-Book" w:hAnsi="FoundrySterling-Book" w:cs="Arial"/>
                                  <w:sz w:val="72"/>
                                  <w:szCs w:val="72"/>
                                </w:rPr>
                                <w:t>Staff Updates</w:t>
                              </w:r>
                            </w:p>
                            <w:p w14:paraId="07210737" w14:textId="77777777" w:rsidR="00583184" w:rsidRPr="00E606A5" w:rsidRDefault="00583184" w:rsidP="00583184">
                              <w:pPr>
                                <w:pStyle w:val="Masthead"/>
                                <w:jc w:val="center"/>
                                <w:rPr>
                                  <w:sz w:val="52"/>
                                  <w:szCs w:val="52"/>
                                </w:rPr>
                              </w:pPr>
                            </w:p>
                          </w:txbxContent>
                        </wps:txbx>
                        <wps:bodyPr rot="0" vert="horz" wrap="square" lIns="91440" tIns="45720" rIns="91440" bIns="0" anchor="t" anchorCtr="0" upright="1">
                          <a:noAutofit/>
                        </wps:bodyPr>
                      </wps:wsp>
                      <wps:wsp>
                        <wps:cNvPr id="6" name="Text Box 6"/>
                        <wps:cNvSpPr txBox="1"/>
                        <wps:spPr>
                          <a:xfrm>
                            <a:off x="6005945" y="426894"/>
                            <a:ext cx="1252105" cy="249382"/>
                          </a:xfrm>
                          <a:prstGeom prst="rect">
                            <a:avLst/>
                          </a:prstGeom>
                          <a:noFill/>
                          <a:ln w="6350">
                            <a:noFill/>
                          </a:ln>
                        </wps:spPr>
                        <wps:txbx>
                          <w:txbxContent>
                            <w:p w14:paraId="3FF2D930" w14:textId="77777777" w:rsidR="00583184" w:rsidRPr="000F40D9" w:rsidRDefault="00583184" w:rsidP="00583184">
                              <w:pPr>
                                <w:spacing w:after="0"/>
                                <w:ind w:firstLine="720"/>
                                <w:jc w:val="center"/>
                                <w:rPr>
                                  <w:color w:val="FFFFFF" w:themeColor="background1"/>
                                </w:rPr>
                              </w:pPr>
                              <w:r>
                                <w:rPr>
                                  <w:color w:val="FFFFFF" w:themeColor="background1"/>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90F51F9" id="Group 1" o:spid="_x0000_s1040" style="position:absolute;left:0;text-align:left;margin-left:-54.5pt;margin-top:-59.65pt;width:567pt;height:54.95pt;z-index:252022784;mso-position-horizontal-relative:margin;mso-width-relative:margin" coordorigin="571" coordsize="72009,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">
                <v:shape id="Text Box 276" o:spid="_x0000_s1041" type="#_x0000_t202" style="position:absolute;left:571;width:71438;height:6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" fillcolor="#31849b" stroked="f">
                  <v:textbox inset=",,,0">
                    <w:txbxContent>
                      <w:p w14:paraId="447DE2BF" w14:textId="77777777" w:rsidR="002718CA" w:rsidRPr="00AC115A" w:rsidRDefault="002718CA" w:rsidP="002718CA">
                        <w:pPr>
                          <w:pStyle w:val="Masthead"/>
                          <w:spacing w:before="40"/>
                          <w:jc w:val="center"/>
                          <w:rPr>
                            <w:rFonts w:ascii="FoundrySterling-Book" w:hAnsi="FoundrySterling-Book" w:cs="Arial"/>
                            <w:sz w:val="72"/>
                            <w:szCs w:val="72"/>
                          </w:rPr>
                        </w:pPr>
                        <w:r>
                          <w:rPr>
                            <w:rFonts w:ascii="FoundrySterling-Book" w:hAnsi="FoundrySterling-Book" w:cs="Arial"/>
                            <w:sz w:val="72"/>
                            <w:szCs w:val="72"/>
                          </w:rPr>
                          <w:t>Staff Updates</w:t>
                        </w:r>
                      </w:p>
                      <w:p w14:paraId="07210737" w14:textId="77777777" w:rsidR="00583184" w:rsidRPr="00E606A5" w:rsidRDefault="00583184" w:rsidP="00583184">
                        <w:pPr>
                          <w:pStyle w:val="Masthead"/>
                          <w:jc w:val="center"/>
                          <w:rPr>
                            <w:sz w:val="52"/>
                            <w:szCs w:val="52"/>
                          </w:rPr>
                        </w:pPr>
                      </w:p>
                    </w:txbxContent>
                  </v:textbox>
                </v:shape>
                <v:shape id="Text Box 6" o:spid="_x0000_s1042" type="#_x0000_t202" style="position:absolute;left:60059;top:4268;width:12521;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FF2D930" w14:textId="77777777" w:rsidR="00583184" w:rsidRPr="000F40D9" w:rsidRDefault="00583184" w:rsidP="00583184">
                        <w:pPr>
                          <w:spacing w:after="0"/>
                          <w:ind w:firstLine="720"/>
                          <w:jc w:val="center"/>
                          <w:rPr>
                            <w:color w:val="FFFFFF" w:themeColor="background1"/>
                          </w:rPr>
                        </w:pPr>
                        <w:r>
                          <w:rPr>
                            <w:color w:val="FFFFFF" w:themeColor="background1"/>
                          </w:rPr>
                          <w:t xml:space="preserve">               2</w:t>
                        </w:r>
                      </w:p>
                    </w:txbxContent>
                  </v:textbox>
                </v:shape>
                <w10:wrap anchorx="margin"/>
              </v:group>
            </w:pict>
          </mc:Fallback>
        </mc:AlternateContent>
      </w:r>
      <w:r w:rsidR="00567E77">
        <w:rPr>
          <w:i/>
          <w:noProof/>
          <w:lang w:val="en-GB" w:eastAsia="en-GB"/>
        </w:rPr>
        <mc:AlternateContent>
          <mc:Choice Requires="wps">
            <w:drawing>
              <wp:anchor distT="0" distB="0" distL="114300" distR="114300" simplePos="0" relativeHeight="252060672" behindDoc="0" locked="0" layoutInCell="1" allowOverlap="1" wp14:anchorId="099DB61C" wp14:editId="23A3AC5B">
                <wp:simplePos x="0" y="0"/>
                <wp:positionH relativeFrom="column">
                  <wp:posOffset>5291570</wp:posOffset>
                </wp:positionH>
                <wp:positionV relativeFrom="paragraph">
                  <wp:posOffset>-37700</wp:posOffset>
                </wp:positionV>
                <wp:extent cx="1252105" cy="32555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252105" cy="325554"/>
                        </a:xfrm>
                        <a:prstGeom prst="rect">
                          <a:avLst/>
                        </a:prstGeom>
                        <a:noFill/>
                        <a:ln w="6350">
                          <a:noFill/>
                        </a:ln>
                      </wps:spPr>
                      <wps:txbx>
                        <w:txbxContent>
                          <w:p w14:paraId="74799379" w14:textId="77777777" w:rsidR="00567E77" w:rsidRPr="000F40D9" w:rsidRDefault="00567E77" w:rsidP="000F40D9">
                            <w:pPr>
                              <w:spacing w:after="0"/>
                              <w:jc w:val="right"/>
                              <w:rPr>
                                <w:color w:val="FFFFFF" w:themeColor="background1"/>
                              </w:rPr>
                            </w:pPr>
                            <w:r>
                              <w:rPr>
                                <w:color w:val="FFFFFF" w:themeColor="background1"/>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9DB61C" id="Text Box 12" o:spid="_x0000_s1043" type="#_x0000_t202" style="position:absolute;left:0;text-align:left;margin-left:416.65pt;margin-top:-2.95pt;width:98.6pt;height:25.6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" filled="f" stroked="f" strokeweight=".5pt">
                <v:textbox>
                  <w:txbxContent>
                    <w:p w14:paraId="74799379" w14:textId="77777777" w:rsidR="00567E77" w:rsidRPr="000F40D9" w:rsidRDefault="00567E77" w:rsidP="000F40D9">
                      <w:pPr>
                        <w:spacing w:after="0"/>
                        <w:jc w:val="right"/>
                        <w:rPr>
                          <w:color w:val="FFFFFF" w:themeColor="background1"/>
                        </w:rPr>
                      </w:pPr>
                      <w:r>
                        <w:rPr>
                          <w:color w:val="FFFFFF" w:themeColor="background1"/>
                        </w:rPr>
                        <w:t>3</w:t>
                      </w:r>
                    </w:p>
                  </w:txbxContent>
                </v:textbox>
              </v:shape>
            </w:pict>
          </mc:Fallback>
        </mc:AlternateContent>
      </w:r>
      <w:r w:rsidR="008D2000" w:rsidRPr="009667B2">
        <w:rPr>
          <w:rFonts w:ascii="FoundrySterling-Book" w:hAnsi="FoundrySterling-Book" w:cs="Arial"/>
          <w:sz w:val="22"/>
          <w:szCs w:val="72"/>
        </w:rPr>
        <w:t>R</w:t>
      </w:r>
      <w:r w:rsidR="008D2000" w:rsidRPr="00AC115A">
        <w:rPr>
          <w:rFonts w:ascii="FoundrySterling-Book" w:hAnsi="FoundrySterling-Book" w:cs="Arial"/>
          <w:sz w:val="72"/>
          <w:szCs w:val="72"/>
        </w:rPr>
        <w:t xml:space="preserve"> </w:t>
      </w:r>
      <w:r w:rsidR="008D2000">
        <w:rPr>
          <w:rFonts w:ascii="FoundrySterling-Book" w:hAnsi="FoundrySterling-Book" w:cs="Arial"/>
          <w:sz w:val="72"/>
          <w:szCs w:val="72"/>
        </w:rPr>
        <w:t>Newsletter</w:t>
      </w:r>
    </w:p>
    <w:p w14:paraId="5A9E142D" w14:textId="14E19572" w:rsidR="004B6DE0" w:rsidRPr="002C3619" w:rsidRDefault="00C672DE" w:rsidP="002C3619">
      <w:pPr>
        <w:rPr>
          <w:rFonts w:ascii="FoundrySterling-Book" w:eastAsia="Times New Roman" w:hAnsi="FoundrySterling-Book" w:cs="Arial"/>
          <w:color w:val="FFFFFF"/>
          <w:sz w:val="72"/>
          <w:szCs w:val="72"/>
          <w:lang w:val="en-US"/>
        </w:rPr>
      </w:pPr>
      <w:r>
        <w:rPr>
          <w:noProof/>
          <w:lang w:eastAsia="en-GB"/>
        </w:rPr>
        <mc:AlternateContent>
          <mc:Choice Requires="wps">
            <w:drawing>
              <wp:anchor distT="0" distB="0" distL="114300" distR="114300" simplePos="0" relativeHeight="252078080" behindDoc="0" locked="0" layoutInCell="1" allowOverlap="1" wp14:anchorId="515B8686" wp14:editId="00084762">
                <wp:simplePos x="0" y="0"/>
                <wp:positionH relativeFrom="margin">
                  <wp:posOffset>-609600</wp:posOffset>
                </wp:positionH>
                <wp:positionV relativeFrom="paragraph">
                  <wp:posOffset>8128000</wp:posOffset>
                </wp:positionV>
                <wp:extent cx="7029450" cy="9626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7029450" cy="962660"/>
                        </a:xfrm>
                        <a:prstGeom prst="rect">
                          <a:avLst/>
                        </a:prstGeom>
                        <a:noFill/>
                        <a:ln w="38100">
                          <a:noFill/>
                        </a:ln>
                      </wps:spPr>
                      <wps:txbx>
                        <w:txbxContent>
                          <w:p w14:paraId="3272B6DC" w14:textId="77777777" w:rsidR="00BE4CA0" w:rsidRPr="00EB23A9" w:rsidRDefault="00BE4CA0" w:rsidP="00BE4CA0">
                            <w:pPr>
                              <w:spacing w:after="0"/>
                              <w:rPr>
                                <w:rFonts w:cstheme="minorHAnsi"/>
                                <w:bCs/>
                                <w:iCs/>
                                <w:color w:val="002060"/>
                                <w:sz w:val="2"/>
                                <w:szCs w:val="2"/>
                              </w:rPr>
                            </w:pPr>
                          </w:p>
                          <w:p w14:paraId="75DDEAAA" w14:textId="77777777" w:rsidR="00BE4CA0" w:rsidRPr="00CD1D43" w:rsidRDefault="00BE4CA0" w:rsidP="00BE4CA0">
                            <w:pPr>
                              <w:spacing w:after="0"/>
                              <w:jc w:val="center"/>
                              <w:rPr>
                                <w:rFonts w:cstheme="minorHAnsi"/>
                                <w:b/>
                                <w:bCs/>
                                <w:iCs/>
                                <w:color w:val="002060"/>
                                <w:sz w:val="32"/>
                                <w:szCs w:val="32"/>
                              </w:rPr>
                            </w:pPr>
                            <w:r w:rsidRPr="00CD1D43">
                              <w:rPr>
                                <w:rFonts w:cstheme="minorHAnsi"/>
                                <w:b/>
                                <w:bCs/>
                                <w:iCs/>
                                <w:color w:val="002060"/>
                                <w:sz w:val="32"/>
                                <w:szCs w:val="32"/>
                              </w:rPr>
                              <w:t>Modern Slavery Act</w:t>
                            </w:r>
                          </w:p>
                          <w:p w14:paraId="21E1A391" w14:textId="77777777" w:rsidR="00BE4CA0" w:rsidRPr="00BE79D6" w:rsidRDefault="00BE4CA0" w:rsidP="00BE4CA0">
                            <w:pPr>
                              <w:rPr>
                                <w:rFonts w:ascii="Calibri" w:hAnsi="Calibri" w:cs="Calibri"/>
                                <w:color w:val="1F497D"/>
                              </w:rPr>
                            </w:pPr>
                            <w:r>
                              <w:rPr>
                                <w:rFonts w:ascii="Calibri" w:hAnsi="Calibri" w:cs="Calibri"/>
                                <w:color w:val="1F497D"/>
                              </w:rPr>
                              <w:t xml:space="preserve">If you use external temporary staffing agencies please remember the importance of compliance with the Modern Slavery Act. A short e-learning course, </w:t>
                            </w:r>
                            <w:r>
                              <w:rPr>
                                <w:rFonts w:ascii="Calibri" w:hAnsi="Calibri" w:cs="Calibri"/>
                                <w:i/>
                                <w:iCs/>
                                <w:color w:val="1F497D"/>
                              </w:rPr>
                              <w:t>A Guide to Modern Slavery</w:t>
                            </w:r>
                            <w:r>
                              <w:rPr>
                                <w:rFonts w:ascii="Calibri" w:hAnsi="Calibri" w:cs="Calibri"/>
                                <w:color w:val="1F497D"/>
                              </w:rPr>
                              <w:t>, is now available to provide an awareness of the topic and related issues.  S</w:t>
                            </w:r>
                            <w:r w:rsidRPr="00D26CB8">
                              <w:rPr>
                                <w:rFonts w:ascii="Calibri" w:hAnsi="Calibri" w:cs="Calibri"/>
                                <w:color w:val="1F497D"/>
                              </w:rPr>
                              <w:t>taff can use the quick registration process to sign up on the</w:t>
                            </w:r>
                            <w:r>
                              <w:rPr>
                                <w:rFonts w:ascii="Calibri" w:hAnsi="Calibri" w:cs="Calibri"/>
                                <w:color w:val="1F497D"/>
                              </w:rPr>
                              <w:t xml:space="preserve"> </w:t>
                            </w:r>
                            <w:hyperlink r:id="rId53" w:history="1">
                              <w:r w:rsidRPr="00153E0F">
                                <w:rPr>
                                  <w:rStyle w:val="Hyperlink"/>
                                  <w:rFonts w:ascii="Calibri" w:hAnsi="Calibri" w:cs="Calibri"/>
                                </w:rPr>
                                <w:t>Purchasing Training website</w:t>
                              </w:r>
                            </w:hyperlink>
                            <w:r>
                              <w:rPr>
                                <w:rFonts w:ascii="Calibri" w:hAnsi="Calibri" w:cs="Calibri"/>
                                <w:color w:val="1F497D"/>
                              </w:rPr>
                              <w:t xml:space="preserve">. </w:t>
                            </w:r>
                            <w:r w:rsidRPr="00D26CB8">
                              <w:rPr>
                                <w:rFonts w:ascii="Calibri" w:hAnsi="Calibri" w:cs="Calibri"/>
                                <w:color w:val="1F497D"/>
                              </w:rPr>
                              <w:t xml:space="preserve"> </w:t>
                            </w:r>
                          </w:p>
                          <w:p w14:paraId="684CB45C" w14:textId="77777777" w:rsidR="00BE4CA0" w:rsidRPr="00CA2E21" w:rsidRDefault="00BE4CA0" w:rsidP="00BE4CA0">
                            <w:pPr>
                              <w:rPr>
                                <w:rFonts w:cstheme="minorHAnsi"/>
                                <w:bCs/>
                                <w:iCs/>
                                <w:color w:val="002060"/>
                              </w:rPr>
                            </w:pPr>
                          </w:p>
                          <w:p w14:paraId="61B02096" w14:textId="77777777" w:rsidR="00BE4CA0" w:rsidRPr="00CA2E21" w:rsidRDefault="00BE4CA0" w:rsidP="00BE4CA0">
                            <w:pPr>
                              <w:rPr>
                                <w:rFonts w:cstheme="minorHAnsi"/>
                                <w:bCs/>
                                <w:iCs/>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B8686" id="Text Box 32" o:spid="_x0000_s1044" type="#_x0000_t202" style="position:absolute;margin-left:-48pt;margin-top:640pt;width:553.5pt;height:75.8pt;z-index:25207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" filled="f" stroked="f" strokeweight="3pt">
                <v:textbox>
                  <w:txbxContent>
                    <w:p w14:paraId="3272B6DC" w14:textId="77777777" w:rsidR="00BE4CA0" w:rsidRPr="00EB23A9" w:rsidRDefault="00BE4CA0" w:rsidP="00BE4CA0">
                      <w:pPr>
                        <w:spacing w:after="0"/>
                        <w:rPr>
                          <w:rFonts w:cstheme="minorHAnsi"/>
                          <w:bCs/>
                          <w:iCs/>
                          <w:color w:val="002060"/>
                          <w:sz w:val="2"/>
                          <w:szCs w:val="2"/>
                        </w:rPr>
                      </w:pPr>
                    </w:p>
                    <w:p w14:paraId="75DDEAAA" w14:textId="77777777" w:rsidR="00BE4CA0" w:rsidRPr="00CD1D43" w:rsidRDefault="00BE4CA0" w:rsidP="00BE4CA0">
                      <w:pPr>
                        <w:spacing w:after="0"/>
                        <w:jc w:val="center"/>
                        <w:rPr>
                          <w:rFonts w:cstheme="minorHAnsi"/>
                          <w:b/>
                          <w:bCs/>
                          <w:iCs/>
                          <w:color w:val="002060"/>
                          <w:sz w:val="32"/>
                          <w:szCs w:val="32"/>
                        </w:rPr>
                      </w:pPr>
                      <w:r w:rsidRPr="00CD1D43">
                        <w:rPr>
                          <w:rFonts w:cstheme="minorHAnsi"/>
                          <w:b/>
                          <w:bCs/>
                          <w:iCs/>
                          <w:color w:val="002060"/>
                          <w:sz w:val="32"/>
                          <w:szCs w:val="32"/>
                        </w:rPr>
                        <w:t>Modern Slavery Act</w:t>
                      </w:r>
                    </w:p>
                    <w:p w14:paraId="21E1A391" w14:textId="77777777" w:rsidR="00BE4CA0" w:rsidRPr="00BE79D6" w:rsidRDefault="00BE4CA0" w:rsidP="00BE4CA0">
                      <w:pPr>
                        <w:rPr>
                          <w:rFonts w:ascii="Calibri" w:hAnsi="Calibri" w:cs="Calibri"/>
                          <w:color w:val="1F497D"/>
                        </w:rPr>
                      </w:pPr>
                      <w:r>
                        <w:rPr>
                          <w:rFonts w:ascii="Calibri" w:hAnsi="Calibri" w:cs="Calibri"/>
                          <w:color w:val="1F497D"/>
                        </w:rPr>
                        <w:t xml:space="preserve">If you use external temporary staffing agencies please remember the importance of compliance with the Modern Slavery Act. A short e-learning course, </w:t>
                      </w:r>
                      <w:r>
                        <w:rPr>
                          <w:rFonts w:ascii="Calibri" w:hAnsi="Calibri" w:cs="Calibri"/>
                          <w:i/>
                          <w:iCs/>
                          <w:color w:val="1F497D"/>
                        </w:rPr>
                        <w:t>A Guide to Modern Slavery</w:t>
                      </w:r>
                      <w:r>
                        <w:rPr>
                          <w:rFonts w:ascii="Calibri" w:hAnsi="Calibri" w:cs="Calibri"/>
                          <w:color w:val="1F497D"/>
                        </w:rPr>
                        <w:t>, is now available to provide an awareness of the topic and related issues.  S</w:t>
                      </w:r>
                      <w:r w:rsidRPr="00D26CB8">
                        <w:rPr>
                          <w:rFonts w:ascii="Calibri" w:hAnsi="Calibri" w:cs="Calibri"/>
                          <w:color w:val="1F497D"/>
                        </w:rPr>
                        <w:t>taff can use the quick registration process to sign up on the</w:t>
                      </w:r>
                      <w:r>
                        <w:rPr>
                          <w:rFonts w:ascii="Calibri" w:hAnsi="Calibri" w:cs="Calibri"/>
                          <w:color w:val="1F497D"/>
                        </w:rPr>
                        <w:t xml:space="preserve"> </w:t>
                      </w:r>
                      <w:hyperlink r:id="rId54" w:history="1">
                        <w:r w:rsidRPr="00153E0F">
                          <w:rPr>
                            <w:rStyle w:val="Hyperlink"/>
                            <w:rFonts w:ascii="Calibri" w:hAnsi="Calibri" w:cs="Calibri"/>
                          </w:rPr>
                          <w:t>Purchasing Training website</w:t>
                        </w:r>
                      </w:hyperlink>
                      <w:r>
                        <w:rPr>
                          <w:rFonts w:ascii="Calibri" w:hAnsi="Calibri" w:cs="Calibri"/>
                          <w:color w:val="1F497D"/>
                        </w:rPr>
                        <w:t xml:space="preserve">. </w:t>
                      </w:r>
                      <w:r w:rsidRPr="00D26CB8">
                        <w:rPr>
                          <w:rFonts w:ascii="Calibri" w:hAnsi="Calibri" w:cs="Calibri"/>
                          <w:color w:val="1F497D"/>
                        </w:rPr>
                        <w:t xml:space="preserve"> </w:t>
                      </w:r>
                    </w:p>
                    <w:p w14:paraId="684CB45C" w14:textId="77777777" w:rsidR="00BE4CA0" w:rsidRPr="00CA2E21" w:rsidRDefault="00BE4CA0" w:rsidP="00BE4CA0">
                      <w:pPr>
                        <w:rPr>
                          <w:rFonts w:cstheme="minorHAnsi"/>
                          <w:bCs/>
                          <w:iCs/>
                          <w:color w:val="002060"/>
                        </w:rPr>
                      </w:pPr>
                    </w:p>
                    <w:p w14:paraId="61B02096" w14:textId="77777777" w:rsidR="00BE4CA0" w:rsidRPr="00CA2E21" w:rsidRDefault="00BE4CA0" w:rsidP="00BE4CA0">
                      <w:pPr>
                        <w:rPr>
                          <w:rFonts w:cstheme="minorHAnsi"/>
                          <w:bCs/>
                          <w:iCs/>
                          <w:color w:val="002060"/>
                        </w:rPr>
                      </w:pPr>
                    </w:p>
                  </w:txbxContent>
                </v:textbox>
                <w10:wrap anchorx="margin"/>
              </v:shape>
            </w:pict>
          </mc:Fallback>
        </mc:AlternateContent>
      </w:r>
      <w:r>
        <w:rPr>
          <w:rFonts w:ascii="FoundrySterling-Book" w:hAnsi="FoundrySterling-Book" w:cs="Arial"/>
          <w:noProof/>
          <w:sz w:val="72"/>
          <w:szCs w:val="72"/>
          <w:lang w:eastAsia="en-GB"/>
        </w:rPr>
        <mc:AlternateContent>
          <mc:Choice Requires="wps">
            <w:drawing>
              <wp:anchor distT="0" distB="0" distL="114300" distR="114300" simplePos="0" relativeHeight="252070912" behindDoc="0" locked="0" layoutInCell="1" allowOverlap="1" wp14:anchorId="533B387F" wp14:editId="670E525A">
                <wp:simplePos x="0" y="0"/>
                <wp:positionH relativeFrom="column">
                  <wp:posOffset>-609600</wp:posOffset>
                </wp:positionH>
                <wp:positionV relativeFrom="paragraph">
                  <wp:posOffset>3441700</wp:posOffset>
                </wp:positionV>
                <wp:extent cx="4497070" cy="46863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497070" cy="4686300"/>
                        </a:xfrm>
                        <a:prstGeom prst="rect">
                          <a:avLst/>
                        </a:prstGeom>
                        <a:solidFill>
                          <a:srgbClr val="E3F2F3"/>
                        </a:solidFill>
                        <a:ln w="6350">
                          <a:noFill/>
                        </a:ln>
                      </wps:spPr>
                      <wps:txbx>
                        <w:txbxContent>
                          <w:p w14:paraId="07FBAE86" w14:textId="77777777" w:rsidR="00E716B3" w:rsidRPr="00C672DE" w:rsidRDefault="00E716B3" w:rsidP="00E716B3">
                            <w:pPr>
                              <w:pStyle w:val="Heading1"/>
                              <w:spacing w:before="0"/>
                              <w:rPr>
                                <w:rFonts w:asciiTheme="minorHAnsi" w:eastAsiaTheme="minorEastAsia" w:hAnsiTheme="minorHAnsi" w:cstheme="minorHAnsi"/>
                                <w:b/>
                                <w:bCs/>
                                <w:iCs/>
                                <w:color w:val="002060"/>
                                <w:sz w:val="28"/>
                                <w:szCs w:val="28"/>
                              </w:rPr>
                            </w:pPr>
                            <w:r w:rsidRPr="00C672DE">
                              <w:rPr>
                                <w:rFonts w:asciiTheme="minorHAnsi" w:eastAsiaTheme="minorEastAsia" w:hAnsiTheme="minorHAnsi" w:cstheme="minorHAnsi"/>
                                <w:b/>
                                <w:bCs/>
                                <w:iCs/>
                                <w:color w:val="002060"/>
                                <w:sz w:val="28"/>
                                <w:szCs w:val="28"/>
                              </w:rPr>
                              <w:t>Keeping your staff record up to date</w:t>
                            </w:r>
                          </w:p>
                          <w:p w14:paraId="5D62F264" w14:textId="77777777" w:rsidR="00E716B3" w:rsidRPr="00C672DE" w:rsidRDefault="00E716B3" w:rsidP="00E716B3">
                            <w:p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 xml:space="preserve">Our staffing data is full of gaps. For example, while 5% of staff records show that the individual has declared a disability, 9% of respondents to last year’s </w:t>
                            </w:r>
                            <w:hyperlink r:id="rId55" w:history="1">
                              <w:r w:rsidRPr="00C672DE">
                                <w:rPr>
                                  <w:rStyle w:val="Hyperlink"/>
                                  <w:sz w:val="20"/>
                                  <w:szCs w:val="20"/>
                                </w:rPr>
                                <w:t>Staff Experience Survey</w:t>
                              </w:r>
                            </w:hyperlink>
                            <w:r w:rsidRPr="00C672DE">
                              <w:rPr>
                                <w:sz w:val="20"/>
                                <w:szCs w:val="20"/>
                              </w:rPr>
                              <w:t xml:space="preserve"> </w:t>
                            </w:r>
                            <w:r w:rsidRPr="00C672DE">
                              <w:rPr>
                                <w:rFonts w:cstheme="minorHAnsi"/>
                                <w:color w:val="1F3864" w:themeColor="accent1" w:themeShade="80"/>
                                <w:sz w:val="20"/>
                                <w:szCs w:val="20"/>
                                <w:lang w:val="en-US"/>
                              </w:rPr>
                              <w:t xml:space="preserve">identified as disabled, compared with up to 20% </w:t>
                            </w:r>
                            <w:r w:rsidRPr="00C672DE">
                              <w:rPr>
                                <w:sz w:val="20"/>
                                <w:szCs w:val="20"/>
                              </w:rPr>
                              <w:t xml:space="preserve">of </w:t>
                            </w:r>
                            <w:hyperlink r:id="rId56" w:history="1">
                              <w:r w:rsidRPr="00C672DE">
                                <w:rPr>
                                  <w:rStyle w:val="Hyperlink"/>
                                  <w:sz w:val="20"/>
                                  <w:szCs w:val="20"/>
                                </w:rPr>
                                <w:t>working age adults</w:t>
                              </w:r>
                            </w:hyperlink>
                            <w:r w:rsidRPr="00C672DE">
                              <w:rPr>
                                <w:rFonts w:cstheme="minorHAnsi"/>
                                <w:color w:val="1F3864" w:themeColor="accent1" w:themeShade="80"/>
                                <w:sz w:val="20"/>
                                <w:szCs w:val="20"/>
                                <w:lang w:val="en-US"/>
                              </w:rPr>
                              <w:t xml:space="preserve">.  5% of staff have selected the option to ‘prefer not to say’ whether they have a disability, which may indicate that some people don’t feel confident that their details will remain private, while a further 11% of our staff records simply do not include any information about disability at all. This lack of data hampers our efforts to improve equality, diversity and inclusion at Oxford. For example, it is difficult to make a compelling case for more resources to support disabled staff if we don’t have a good idea how many disabled staff we have in the first place. </w:t>
                            </w:r>
                          </w:p>
                          <w:p w14:paraId="37F9CA82" w14:textId="77777777" w:rsidR="00E716B3" w:rsidRPr="00C672DE" w:rsidRDefault="00E716B3" w:rsidP="00E716B3">
                            <w:p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Better quality diversity data would also help us to:</w:t>
                            </w:r>
                          </w:p>
                          <w:p w14:paraId="04DAB173" w14:textId="77777777" w:rsidR="00E716B3" w:rsidRPr="00C672DE" w:rsidRDefault="00E716B3" w:rsidP="00E716B3">
                            <w:pPr>
                              <w:pStyle w:val="ListParagraph"/>
                              <w:numPr>
                                <w:ilvl w:val="0"/>
                                <w:numId w:val="19"/>
                              </w:num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Improve policy and decision-making processes</w:t>
                            </w:r>
                          </w:p>
                          <w:p w14:paraId="54D6428C" w14:textId="77777777" w:rsidR="00E716B3" w:rsidRPr="00C672DE" w:rsidRDefault="00E716B3" w:rsidP="00E716B3">
                            <w:pPr>
                              <w:pStyle w:val="ListParagraph"/>
                              <w:numPr>
                                <w:ilvl w:val="0"/>
                                <w:numId w:val="19"/>
                              </w:num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Identify inequalities and take action to eliminate them</w:t>
                            </w:r>
                          </w:p>
                          <w:p w14:paraId="3AC3D06C" w14:textId="77777777" w:rsidR="00E716B3" w:rsidRPr="00C672DE" w:rsidRDefault="00E716B3" w:rsidP="00E716B3">
                            <w:pPr>
                              <w:pStyle w:val="ListParagraph"/>
                              <w:numPr>
                                <w:ilvl w:val="0"/>
                                <w:numId w:val="19"/>
                              </w:num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Set University priorities and allocate resources</w:t>
                            </w:r>
                          </w:p>
                          <w:p w14:paraId="051F97BB" w14:textId="77777777" w:rsidR="00E716B3" w:rsidRPr="00C672DE" w:rsidRDefault="00E716B3" w:rsidP="00E716B3">
                            <w:pPr>
                              <w:pStyle w:val="ListParagraph"/>
                              <w:numPr>
                                <w:ilvl w:val="0"/>
                                <w:numId w:val="19"/>
                              </w:num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 xml:space="preserve">Share responsibility for improving equity and inclusion at Oxford </w:t>
                            </w:r>
                          </w:p>
                          <w:p w14:paraId="12FECBA6" w14:textId="374F24ED" w:rsidR="00E716B3" w:rsidRPr="00C672DE" w:rsidRDefault="00E716B3">
                            <w:pPr>
                              <w:rPr>
                                <w:sz w:val="20"/>
                                <w:szCs w:val="20"/>
                              </w:rPr>
                            </w:pPr>
                            <w:r w:rsidRPr="00C672DE">
                              <w:rPr>
                                <w:rFonts w:cstheme="minorHAnsi"/>
                                <w:color w:val="1F3864" w:themeColor="accent1" w:themeShade="80"/>
                                <w:sz w:val="20"/>
                                <w:szCs w:val="20"/>
                                <w:lang w:val="en-US"/>
                              </w:rPr>
                              <w:t xml:space="preserve">Updating your confidential staff record is quick, easy and will help us make Oxford a more equal and inclusive place. The diversity data you provide cannot be seen by your manager or departmental HR. Only a handful of essential staff in the University’s central HR teams, such as the Equality and Diversity Unit, can see individuals’ diversity details. Your personal data will only be used in aggregate figures and will not be used in ways that allow you to be identified as an individual. You can find out more about data protection at Oxford on the </w:t>
                            </w:r>
                            <w:hyperlink r:id="rId57" w:history="1">
                              <w:r w:rsidRPr="00C672DE">
                                <w:rPr>
                                  <w:rStyle w:val="Hyperlink"/>
                                  <w:sz w:val="20"/>
                                  <w:szCs w:val="20"/>
                                </w:rPr>
                                <w:t>Information Compliance website</w:t>
                              </w:r>
                            </w:hyperlink>
                            <w:r w:rsidRPr="00C672DE">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B387F" id="Text Box 7" o:spid="_x0000_s1045" type="#_x0000_t202" style="position:absolute;margin-left:-48pt;margin-top:271pt;width:354.1pt;height:36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" fillcolor="#e3f2f3" stroked="f" strokeweight=".5pt">
                <v:textbox>
                  <w:txbxContent>
                    <w:p w14:paraId="07FBAE86" w14:textId="77777777" w:rsidR="00E716B3" w:rsidRPr="00C672DE" w:rsidRDefault="00E716B3" w:rsidP="00E716B3">
                      <w:pPr>
                        <w:pStyle w:val="Heading1"/>
                        <w:spacing w:before="0"/>
                        <w:rPr>
                          <w:rFonts w:asciiTheme="minorHAnsi" w:eastAsiaTheme="minorEastAsia" w:hAnsiTheme="minorHAnsi" w:cstheme="minorHAnsi"/>
                          <w:b/>
                          <w:bCs/>
                          <w:iCs/>
                          <w:color w:val="002060"/>
                          <w:sz w:val="28"/>
                          <w:szCs w:val="28"/>
                        </w:rPr>
                      </w:pPr>
                      <w:r w:rsidRPr="00C672DE">
                        <w:rPr>
                          <w:rFonts w:asciiTheme="minorHAnsi" w:eastAsiaTheme="minorEastAsia" w:hAnsiTheme="minorHAnsi" w:cstheme="minorHAnsi"/>
                          <w:b/>
                          <w:bCs/>
                          <w:iCs/>
                          <w:color w:val="002060"/>
                          <w:sz w:val="28"/>
                          <w:szCs w:val="28"/>
                        </w:rPr>
                        <w:t>Keeping your staff record up to date</w:t>
                      </w:r>
                    </w:p>
                    <w:p w14:paraId="5D62F264" w14:textId="77777777" w:rsidR="00E716B3" w:rsidRPr="00C672DE" w:rsidRDefault="00E716B3" w:rsidP="00E716B3">
                      <w:p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 xml:space="preserve">Our staffing data is full of gaps. For example, while 5% of staff records show that the individual has declared a disability, 9% of respondents to last year’s </w:t>
                      </w:r>
                      <w:hyperlink r:id="rId58" w:history="1">
                        <w:r w:rsidRPr="00C672DE">
                          <w:rPr>
                            <w:rStyle w:val="Hyperlink"/>
                            <w:sz w:val="20"/>
                            <w:szCs w:val="20"/>
                          </w:rPr>
                          <w:t>Staff Experience Survey</w:t>
                        </w:r>
                      </w:hyperlink>
                      <w:r w:rsidRPr="00C672DE">
                        <w:rPr>
                          <w:sz w:val="20"/>
                          <w:szCs w:val="20"/>
                        </w:rPr>
                        <w:t xml:space="preserve"> </w:t>
                      </w:r>
                      <w:r w:rsidRPr="00C672DE">
                        <w:rPr>
                          <w:rFonts w:cstheme="minorHAnsi"/>
                          <w:color w:val="1F3864" w:themeColor="accent1" w:themeShade="80"/>
                          <w:sz w:val="20"/>
                          <w:szCs w:val="20"/>
                          <w:lang w:val="en-US"/>
                        </w:rPr>
                        <w:t xml:space="preserve">identified as disabled, compared with up to 20% </w:t>
                      </w:r>
                      <w:r w:rsidRPr="00C672DE">
                        <w:rPr>
                          <w:sz w:val="20"/>
                          <w:szCs w:val="20"/>
                        </w:rPr>
                        <w:t xml:space="preserve">of </w:t>
                      </w:r>
                      <w:hyperlink r:id="rId59" w:history="1">
                        <w:r w:rsidRPr="00C672DE">
                          <w:rPr>
                            <w:rStyle w:val="Hyperlink"/>
                            <w:sz w:val="20"/>
                            <w:szCs w:val="20"/>
                          </w:rPr>
                          <w:t>working age adults</w:t>
                        </w:r>
                      </w:hyperlink>
                      <w:r w:rsidRPr="00C672DE">
                        <w:rPr>
                          <w:rFonts w:cstheme="minorHAnsi"/>
                          <w:color w:val="1F3864" w:themeColor="accent1" w:themeShade="80"/>
                          <w:sz w:val="20"/>
                          <w:szCs w:val="20"/>
                          <w:lang w:val="en-US"/>
                        </w:rPr>
                        <w:t xml:space="preserve">.  5% of staff have selected the option to ‘prefer not to say’ whether they have a disability, which may indicate that some people don’t feel confident that their details will remain private, while a further 11% of our staff records simply do not include any information about disability at all. This lack of data hampers our efforts to improve equality, diversity and inclusion at Oxford. For example, it is difficult to make a compelling case for more resources to support disabled staff if we don’t have a good idea how many disabled staff we have in the first place. </w:t>
                      </w:r>
                    </w:p>
                    <w:p w14:paraId="37F9CA82" w14:textId="77777777" w:rsidR="00E716B3" w:rsidRPr="00C672DE" w:rsidRDefault="00E716B3" w:rsidP="00E716B3">
                      <w:p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Better quality diversity data would also help us to:</w:t>
                      </w:r>
                    </w:p>
                    <w:p w14:paraId="04DAB173" w14:textId="77777777" w:rsidR="00E716B3" w:rsidRPr="00C672DE" w:rsidRDefault="00E716B3" w:rsidP="00E716B3">
                      <w:pPr>
                        <w:pStyle w:val="ListParagraph"/>
                        <w:numPr>
                          <w:ilvl w:val="0"/>
                          <w:numId w:val="19"/>
                        </w:num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Improve policy and decision-making processes</w:t>
                      </w:r>
                    </w:p>
                    <w:p w14:paraId="54D6428C" w14:textId="77777777" w:rsidR="00E716B3" w:rsidRPr="00C672DE" w:rsidRDefault="00E716B3" w:rsidP="00E716B3">
                      <w:pPr>
                        <w:pStyle w:val="ListParagraph"/>
                        <w:numPr>
                          <w:ilvl w:val="0"/>
                          <w:numId w:val="19"/>
                        </w:num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Identify inequalities and take action to eliminate them</w:t>
                      </w:r>
                    </w:p>
                    <w:p w14:paraId="3AC3D06C" w14:textId="77777777" w:rsidR="00E716B3" w:rsidRPr="00C672DE" w:rsidRDefault="00E716B3" w:rsidP="00E716B3">
                      <w:pPr>
                        <w:pStyle w:val="ListParagraph"/>
                        <w:numPr>
                          <w:ilvl w:val="0"/>
                          <w:numId w:val="19"/>
                        </w:num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Set University priorities and allocate resources</w:t>
                      </w:r>
                    </w:p>
                    <w:p w14:paraId="051F97BB" w14:textId="77777777" w:rsidR="00E716B3" w:rsidRPr="00C672DE" w:rsidRDefault="00E716B3" w:rsidP="00E716B3">
                      <w:pPr>
                        <w:pStyle w:val="ListParagraph"/>
                        <w:numPr>
                          <w:ilvl w:val="0"/>
                          <w:numId w:val="19"/>
                        </w:numPr>
                        <w:rPr>
                          <w:rFonts w:cstheme="minorHAnsi"/>
                          <w:color w:val="1F3864" w:themeColor="accent1" w:themeShade="80"/>
                          <w:sz w:val="20"/>
                          <w:szCs w:val="20"/>
                          <w:lang w:val="en-US"/>
                        </w:rPr>
                      </w:pPr>
                      <w:r w:rsidRPr="00C672DE">
                        <w:rPr>
                          <w:rFonts w:cstheme="minorHAnsi"/>
                          <w:color w:val="1F3864" w:themeColor="accent1" w:themeShade="80"/>
                          <w:sz w:val="20"/>
                          <w:szCs w:val="20"/>
                          <w:lang w:val="en-US"/>
                        </w:rPr>
                        <w:t xml:space="preserve">Share responsibility for improving equity and inclusion at Oxford </w:t>
                      </w:r>
                    </w:p>
                    <w:p w14:paraId="12FECBA6" w14:textId="374F24ED" w:rsidR="00E716B3" w:rsidRPr="00C672DE" w:rsidRDefault="00E716B3">
                      <w:pPr>
                        <w:rPr>
                          <w:sz w:val="20"/>
                          <w:szCs w:val="20"/>
                        </w:rPr>
                      </w:pPr>
                      <w:r w:rsidRPr="00C672DE">
                        <w:rPr>
                          <w:rFonts w:cstheme="minorHAnsi"/>
                          <w:color w:val="1F3864" w:themeColor="accent1" w:themeShade="80"/>
                          <w:sz w:val="20"/>
                          <w:szCs w:val="20"/>
                          <w:lang w:val="en-US"/>
                        </w:rPr>
                        <w:t xml:space="preserve">Updating your confidential staff record is quick, easy and will help us make Oxford a more equal and inclusive place. The diversity data you provide cannot be seen by your manager or departmental HR. Only a handful of essential staff in the University’s central HR teams, such as the Equality and Diversity Unit, can see individuals’ diversity details. Your personal data will only be used in aggregate figures and will not be used in ways that allow you to be identified as an individual. You can find out more about data protection at Oxford on the </w:t>
                      </w:r>
                      <w:hyperlink r:id="rId60" w:history="1">
                        <w:r w:rsidRPr="00C672DE">
                          <w:rPr>
                            <w:rStyle w:val="Hyperlink"/>
                            <w:sz w:val="20"/>
                            <w:szCs w:val="20"/>
                          </w:rPr>
                          <w:t>Information Compliance website</w:t>
                        </w:r>
                      </w:hyperlink>
                      <w:r w:rsidRPr="00C672DE">
                        <w:rPr>
                          <w:sz w:val="20"/>
                          <w:szCs w:val="20"/>
                        </w:rPr>
                        <w:t>.</w:t>
                      </w:r>
                    </w:p>
                  </w:txbxContent>
                </v:textbox>
              </v:shape>
            </w:pict>
          </mc:Fallback>
        </mc:AlternateContent>
      </w:r>
      <w:r w:rsidR="002C3619">
        <w:rPr>
          <w:rFonts w:ascii="FoundrySterling-Book" w:hAnsi="FoundrySterling-Book" w:cs="Arial"/>
          <w:noProof/>
          <w:sz w:val="72"/>
          <w:szCs w:val="72"/>
          <w:lang w:eastAsia="en-GB"/>
        </w:rPr>
        <mc:AlternateContent>
          <mc:Choice Requires="wps">
            <w:drawing>
              <wp:anchor distT="0" distB="0" distL="114300" distR="114300" simplePos="0" relativeHeight="252071936" behindDoc="0" locked="0" layoutInCell="1" allowOverlap="1" wp14:anchorId="180CC130" wp14:editId="44C9BB01">
                <wp:simplePos x="0" y="0"/>
                <wp:positionH relativeFrom="column">
                  <wp:posOffset>4032250</wp:posOffset>
                </wp:positionH>
                <wp:positionV relativeFrom="paragraph">
                  <wp:posOffset>3441700</wp:posOffset>
                </wp:positionV>
                <wp:extent cx="2383155" cy="46863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83155" cy="4686300"/>
                        </a:xfrm>
                        <a:prstGeom prst="rect">
                          <a:avLst/>
                        </a:prstGeom>
                        <a:solidFill>
                          <a:schemeClr val="accent4">
                            <a:lumMod val="20000"/>
                            <a:lumOff val="80000"/>
                          </a:schemeClr>
                        </a:solidFill>
                        <a:ln w="6350">
                          <a:noFill/>
                        </a:ln>
                      </wps:spPr>
                      <wps:txbx>
                        <w:txbxContent>
                          <w:p w14:paraId="5AA5B4A6" w14:textId="77777777" w:rsidR="00E716B3" w:rsidRPr="002A0EFF" w:rsidRDefault="00E716B3" w:rsidP="00E716B3">
                            <w:pPr>
                              <w:pStyle w:val="Heading1"/>
                              <w:spacing w:before="0"/>
                              <w:rPr>
                                <w:rFonts w:asciiTheme="minorHAnsi" w:eastAsiaTheme="minorEastAsia" w:hAnsiTheme="minorHAnsi" w:cstheme="minorHAnsi"/>
                                <w:b/>
                                <w:bCs/>
                                <w:iCs/>
                                <w:color w:val="002060"/>
                                <w:sz w:val="28"/>
                                <w:szCs w:val="28"/>
                              </w:rPr>
                            </w:pPr>
                            <w:r w:rsidRPr="002A0EFF">
                              <w:rPr>
                                <w:rFonts w:asciiTheme="minorHAnsi" w:eastAsiaTheme="minorEastAsia" w:hAnsiTheme="minorHAnsi" w:cstheme="minorHAnsi"/>
                                <w:b/>
                                <w:bCs/>
                                <w:iCs/>
                                <w:color w:val="002060"/>
                                <w:sz w:val="28"/>
                                <w:szCs w:val="28"/>
                              </w:rPr>
                              <w:t>How to update your record</w:t>
                            </w:r>
                          </w:p>
                          <w:p w14:paraId="22101F45" w14:textId="77777777" w:rsidR="00E716B3" w:rsidRPr="00EF47CA" w:rsidRDefault="00E716B3" w:rsidP="00AD460E">
                            <w:pPr>
                              <w:pStyle w:val="ListParagraph"/>
                              <w:numPr>
                                <w:ilvl w:val="0"/>
                                <w:numId w:val="20"/>
                              </w:numPr>
                              <w:ind w:left="284" w:hanging="218"/>
                              <w:rPr>
                                <w:rFonts w:cstheme="minorHAnsi"/>
                                <w:color w:val="1F3864" w:themeColor="accent1" w:themeShade="80"/>
                                <w:sz w:val="20"/>
                                <w:szCs w:val="20"/>
                                <w:lang w:val="en-US"/>
                              </w:rPr>
                            </w:pPr>
                            <w:r w:rsidRPr="00EF47CA">
                              <w:rPr>
                                <w:rFonts w:cstheme="minorHAnsi"/>
                                <w:color w:val="1F3864" w:themeColor="accent1" w:themeShade="80"/>
                                <w:sz w:val="20"/>
                                <w:szCs w:val="20"/>
                                <w:lang w:val="en-US"/>
                              </w:rPr>
                              <w:t xml:space="preserve">Login to </w:t>
                            </w:r>
                            <w:hyperlink r:id="rId61" w:history="1">
                              <w:r w:rsidRPr="00C672DE">
                                <w:rPr>
                                  <w:rStyle w:val="Hyperlink"/>
                                </w:rPr>
                                <w:t>HR Self-Service</w:t>
                              </w:r>
                            </w:hyperlink>
                            <w:r w:rsidRPr="00EF47CA">
                              <w:rPr>
                                <w:rFonts w:cstheme="minorHAnsi"/>
                                <w:color w:val="1F3864" w:themeColor="accent1" w:themeShade="80"/>
                                <w:sz w:val="20"/>
                                <w:szCs w:val="20"/>
                                <w:lang w:val="en-US"/>
                              </w:rPr>
                              <w:t xml:space="preserve"> via the Staff Gateway (remember to turn on your VPN if you are working from home)</w:t>
                            </w:r>
                          </w:p>
                          <w:p w14:paraId="5F8C612C" w14:textId="77777777" w:rsidR="00E716B3" w:rsidRPr="00EF47CA" w:rsidRDefault="00E716B3" w:rsidP="00AD460E">
                            <w:pPr>
                              <w:pStyle w:val="ListParagraph"/>
                              <w:numPr>
                                <w:ilvl w:val="0"/>
                                <w:numId w:val="20"/>
                              </w:numPr>
                              <w:ind w:left="284" w:hanging="218"/>
                              <w:rPr>
                                <w:rFonts w:cstheme="minorHAnsi"/>
                                <w:color w:val="1F3864" w:themeColor="accent1" w:themeShade="80"/>
                                <w:sz w:val="20"/>
                                <w:szCs w:val="20"/>
                                <w:lang w:val="en-US"/>
                              </w:rPr>
                            </w:pPr>
                            <w:r w:rsidRPr="00EF47CA">
                              <w:rPr>
                                <w:rFonts w:cstheme="minorHAnsi"/>
                                <w:color w:val="1F3864" w:themeColor="accent1" w:themeShade="80"/>
                                <w:sz w:val="20"/>
                                <w:szCs w:val="20"/>
                                <w:lang w:val="en-US"/>
                              </w:rPr>
                              <w:t>Click on your initials in the top right-hand corner to access ‘My Profile’</w:t>
                            </w:r>
                          </w:p>
                          <w:p w14:paraId="2778BD49" w14:textId="77777777" w:rsidR="00E716B3" w:rsidRPr="00EF47CA" w:rsidRDefault="00E716B3" w:rsidP="00AD460E">
                            <w:pPr>
                              <w:pStyle w:val="ListParagraph"/>
                              <w:numPr>
                                <w:ilvl w:val="0"/>
                                <w:numId w:val="20"/>
                              </w:numPr>
                              <w:ind w:left="284" w:hanging="218"/>
                              <w:rPr>
                                <w:color w:val="1F3864" w:themeColor="accent1" w:themeShade="80"/>
                                <w:sz w:val="20"/>
                                <w:szCs w:val="20"/>
                                <w:lang w:val="en-US"/>
                              </w:rPr>
                            </w:pPr>
                            <w:r w:rsidRPr="00EF47CA">
                              <w:rPr>
                                <w:rFonts w:cstheme="minorHAnsi"/>
                                <w:color w:val="1F3864" w:themeColor="accent1" w:themeShade="80"/>
                                <w:sz w:val="20"/>
                                <w:szCs w:val="20"/>
                                <w:lang w:val="en-US"/>
                              </w:rPr>
                              <w:t>Check that your contact details, address and emergency contact are all up to d</w:t>
                            </w:r>
                            <w:r w:rsidRPr="00EF47CA">
                              <w:rPr>
                                <w:color w:val="1F3864" w:themeColor="accent1" w:themeShade="80"/>
                                <w:sz w:val="20"/>
                                <w:szCs w:val="20"/>
                                <w:lang w:val="en-US"/>
                              </w:rPr>
                              <w:t>ate</w:t>
                            </w:r>
                          </w:p>
                          <w:p w14:paraId="5E026D5D" w14:textId="77777777" w:rsidR="00E716B3" w:rsidRPr="00EF47CA" w:rsidRDefault="00E716B3" w:rsidP="00AD460E">
                            <w:pPr>
                              <w:pStyle w:val="ListParagraph"/>
                              <w:numPr>
                                <w:ilvl w:val="0"/>
                                <w:numId w:val="20"/>
                              </w:numPr>
                              <w:ind w:left="284" w:hanging="218"/>
                              <w:rPr>
                                <w:color w:val="1F3864" w:themeColor="accent1" w:themeShade="80"/>
                                <w:sz w:val="20"/>
                                <w:szCs w:val="20"/>
                                <w:lang w:val="en-US"/>
                              </w:rPr>
                            </w:pPr>
                            <w:r w:rsidRPr="00EF47CA">
                              <w:rPr>
                                <w:color w:val="1F3864" w:themeColor="accent1" w:themeShade="80"/>
                                <w:sz w:val="20"/>
                                <w:szCs w:val="20"/>
                                <w:lang w:val="en-US"/>
                              </w:rPr>
                              <w:t>Click on ‘Diversity’ in the left-hand column</w:t>
                            </w:r>
                          </w:p>
                          <w:p w14:paraId="1E2A6C71" w14:textId="77777777" w:rsidR="00E716B3" w:rsidRPr="00EF47CA" w:rsidRDefault="00E716B3" w:rsidP="00AD460E">
                            <w:pPr>
                              <w:pStyle w:val="ListParagraph"/>
                              <w:numPr>
                                <w:ilvl w:val="0"/>
                                <w:numId w:val="20"/>
                              </w:numPr>
                              <w:ind w:left="284" w:hanging="218"/>
                              <w:rPr>
                                <w:color w:val="1F3864" w:themeColor="accent1" w:themeShade="80"/>
                                <w:sz w:val="20"/>
                                <w:szCs w:val="20"/>
                                <w:lang w:val="en-US"/>
                              </w:rPr>
                            </w:pPr>
                            <w:r w:rsidRPr="00EF47CA">
                              <w:rPr>
                                <w:color w:val="1F3864" w:themeColor="accent1" w:themeShade="80"/>
                                <w:sz w:val="20"/>
                                <w:szCs w:val="20"/>
                                <w:lang w:val="en-US"/>
                              </w:rPr>
                              <w:t xml:space="preserve">Complete any missing details under ‘Background’ and ‘Disability’ </w:t>
                            </w:r>
                          </w:p>
                          <w:p w14:paraId="7B48647B" w14:textId="72487827" w:rsidR="00E716B3" w:rsidRDefault="00E716B3">
                            <w:r w:rsidRPr="00EF47CA">
                              <w:rPr>
                                <w:color w:val="1F3864" w:themeColor="accent1" w:themeShade="80"/>
                                <w:sz w:val="20"/>
                                <w:szCs w:val="20"/>
                                <w:lang w:val="en-US"/>
                              </w:rPr>
                              <w:t xml:space="preserve">In keeping with our commitment to data privacy, if you update information about your disability status, this will not be shared with anyone else. If you have a disability that impacts you at work, and you do not already have support measures in place, please speak to your line manager or the Equality and Diversity Unit’s </w:t>
                            </w:r>
                            <w:hyperlink r:id="rId62" w:history="1">
                              <w:r w:rsidRPr="00C672DE">
                                <w:rPr>
                                  <w:rStyle w:val="Hyperlink"/>
                                </w:rPr>
                                <w:t>Staff Disability Advisor</w:t>
                              </w:r>
                            </w:hyperlink>
                            <w:r w:rsidRPr="00C672DE">
                              <w:t>,</w:t>
                            </w:r>
                            <w:r w:rsidRPr="00EF47CA">
                              <w:rPr>
                                <w:color w:val="1F3864" w:themeColor="accent1" w:themeShade="80"/>
                                <w:sz w:val="20"/>
                                <w:szCs w:val="20"/>
                                <w:lang w:val="en-US"/>
                              </w:rPr>
                              <w:t xml:space="preserve"> Sarah Stephenson-Hunter, about any adjustments and support you might need. There is information on support for disabled staff on the </w:t>
                            </w:r>
                            <w:hyperlink r:id="rId63" w:history="1">
                              <w:r w:rsidRPr="00C672DE">
                                <w:rPr>
                                  <w:rStyle w:val="Hyperlink"/>
                                </w:rPr>
                                <w:t>EDU website</w:t>
                              </w:r>
                            </w:hyperlink>
                            <w:r w:rsidRPr="00C672D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CC130" id="Text Box 8" o:spid="_x0000_s1046" type="#_x0000_t202" style="position:absolute;margin-left:317.5pt;margin-top:271pt;width:187.65pt;height:369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" fillcolor="#fff2cc [663]" stroked="f" strokeweight=".5pt">
                <v:textbox>
                  <w:txbxContent>
                    <w:p w14:paraId="5AA5B4A6" w14:textId="77777777" w:rsidR="00E716B3" w:rsidRPr="002A0EFF" w:rsidRDefault="00E716B3" w:rsidP="00E716B3">
                      <w:pPr>
                        <w:pStyle w:val="Heading1"/>
                        <w:spacing w:before="0"/>
                        <w:rPr>
                          <w:rFonts w:asciiTheme="minorHAnsi" w:eastAsiaTheme="minorEastAsia" w:hAnsiTheme="minorHAnsi" w:cstheme="minorHAnsi"/>
                          <w:b/>
                          <w:bCs/>
                          <w:iCs/>
                          <w:color w:val="002060"/>
                          <w:sz w:val="28"/>
                          <w:szCs w:val="28"/>
                        </w:rPr>
                      </w:pPr>
                      <w:r w:rsidRPr="002A0EFF">
                        <w:rPr>
                          <w:rFonts w:asciiTheme="minorHAnsi" w:eastAsiaTheme="minorEastAsia" w:hAnsiTheme="minorHAnsi" w:cstheme="minorHAnsi"/>
                          <w:b/>
                          <w:bCs/>
                          <w:iCs/>
                          <w:color w:val="002060"/>
                          <w:sz w:val="28"/>
                          <w:szCs w:val="28"/>
                        </w:rPr>
                        <w:t>How to update your record</w:t>
                      </w:r>
                    </w:p>
                    <w:p w14:paraId="22101F45" w14:textId="77777777" w:rsidR="00E716B3" w:rsidRPr="00EF47CA" w:rsidRDefault="00E716B3" w:rsidP="00AD460E">
                      <w:pPr>
                        <w:pStyle w:val="ListParagraph"/>
                        <w:numPr>
                          <w:ilvl w:val="0"/>
                          <w:numId w:val="20"/>
                        </w:numPr>
                        <w:ind w:left="284" w:hanging="218"/>
                        <w:rPr>
                          <w:rFonts w:cstheme="minorHAnsi"/>
                          <w:color w:val="1F3864" w:themeColor="accent1" w:themeShade="80"/>
                          <w:sz w:val="20"/>
                          <w:szCs w:val="20"/>
                          <w:lang w:val="en-US"/>
                        </w:rPr>
                      </w:pPr>
                      <w:r w:rsidRPr="00EF47CA">
                        <w:rPr>
                          <w:rFonts w:cstheme="minorHAnsi"/>
                          <w:color w:val="1F3864" w:themeColor="accent1" w:themeShade="80"/>
                          <w:sz w:val="20"/>
                          <w:szCs w:val="20"/>
                          <w:lang w:val="en-US"/>
                        </w:rPr>
                        <w:t xml:space="preserve">Login to </w:t>
                      </w:r>
                      <w:hyperlink r:id="rId64" w:history="1">
                        <w:r w:rsidRPr="00C672DE">
                          <w:rPr>
                            <w:rStyle w:val="Hyperlink"/>
                          </w:rPr>
                          <w:t>HR Self-Service</w:t>
                        </w:r>
                      </w:hyperlink>
                      <w:r w:rsidRPr="00EF47CA">
                        <w:rPr>
                          <w:rFonts w:cstheme="minorHAnsi"/>
                          <w:color w:val="1F3864" w:themeColor="accent1" w:themeShade="80"/>
                          <w:sz w:val="20"/>
                          <w:szCs w:val="20"/>
                          <w:lang w:val="en-US"/>
                        </w:rPr>
                        <w:t xml:space="preserve"> via the Staff Gateway (remember to turn on your VPN if you are working from home)</w:t>
                      </w:r>
                    </w:p>
                    <w:p w14:paraId="5F8C612C" w14:textId="77777777" w:rsidR="00E716B3" w:rsidRPr="00EF47CA" w:rsidRDefault="00E716B3" w:rsidP="00AD460E">
                      <w:pPr>
                        <w:pStyle w:val="ListParagraph"/>
                        <w:numPr>
                          <w:ilvl w:val="0"/>
                          <w:numId w:val="20"/>
                        </w:numPr>
                        <w:ind w:left="284" w:hanging="218"/>
                        <w:rPr>
                          <w:rFonts w:cstheme="minorHAnsi"/>
                          <w:color w:val="1F3864" w:themeColor="accent1" w:themeShade="80"/>
                          <w:sz w:val="20"/>
                          <w:szCs w:val="20"/>
                          <w:lang w:val="en-US"/>
                        </w:rPr>
                      </w:pPr>
                      <w:r w:rsidRPr="00EF47CA">
                        <w:rPr>
                          <w:rFonts w:cstheme="minorHAnsi"/>
                          <w:color w:val="1F3864" w:themeColor="accent1" w:themeShade="80"/>
                          <w:sz w:val="20"/>
                          <w:szCs w:val="20"/>
                          <w:lang w:val="en-US"/>
                        </w:rPr>
                        <w:t>Click on your initials in the top right-hand corner to access ‘My Profile’</w:t>
                      </w:r>
                    </w:p>
                    <w:p w14:paraId="2778BD49" w14:textId="77777777" w:rsidR="00E716B3" w:rsidRPr="00EF47CA" w:rsidRDefault="00E716B3" w:rsidP="00AD460E">
                      <w:pPr>
                        <w:pStyle w:val="ListParagraph"/>
                        <w:numPr>
                          <w:ilvl w:val="0"/>
                          <w:numId w:val="20"/>
                        </w:numPr>
                        <w:ind w:left="284" w:hanging="218"/>
                        <w:rPr>
                          <w:color w:val="1F3864" w:themeColor="accent1" w:themeShade="80"/>
                          <w:sz w:val="20"/>
                          <w:szCs w:val="20"/>
                          <w:lang w:val="en-US"/>
                        </w:rPr>
                      </w:pPr>
                      <w:r w:rsidRPr="00EF47CA">
                        <w:rPr>
                          <w:rFonts w:cstheme="minorHAnsi"/>
                          <w:color w:val="1F3864" w:themeColor="accent1" w:themeShade="80"/>
                          <w:sz w:val="20"/>
                          <w:szCs w:val="20"/>
                          <w:lang w:val="en-US"/>
                        </w:rPr>
                        <w:t>Check that your contact details, address and emergency contact are all up to d</w:t>
                      </w:r>
                      <w:r w:rsidRPr="00EF47CA">
                        <w:rPr>
                          <w:color w:val="1F3864" w:themeColor="accent1" w:themeShade="80"/>
                          <w:sz w:val="20"/>
                          <w:szCs w:val="20"/>
                          <w:lang w:val="en-US"/>
                        </w:rPr>
                        <w:t>ate</w:t>
                      </w:r>
                    </w:p>
                    <w:p w14:paraId="5E026D5D" w14:textId="77777777" w:rsidR="00E716B3" w:rsidRPr="00EF47CA" w:rsidRDefault="00E716B3" w:rsidP="00AD460E">
                      <w:pPr>
                        <w:pStyle w:val="ListParagraph"/>
                        <w:numPr>
                          <w:ilvl w:val="0"/>
                          <w:numId w:val="20"/>
                        </w:numPr>
                        <w:ind w:left="284" w:hanging="218"/>
                        <w:rPr>
                          <w:color w:val="1F3864" w:themeColor="accent1" w:themeShade="80"/>
                          <w:sz w:val="20"/>
                          <w:szCs w:val="20"/>
                          <w:lang w:val="en-US"/>
                        </w:rPr>
                      </w:pPr>
                      <w:r w:rsidRPr="00EF47CA">
                        <w:rPr>
                          <w:color w:val="1F3864" w:themeColor="accent1" w:themeShade="80"/>
                          <w:sz w:val="20"/>
                          <w:szCs w:val="20"/>
                          <w:lang w:val="en-US"/>
                        </w:rPr>
                        <w:t>Click on ‘Diversity’ in the left-hand column</w:t>
                      </w:r>
                    </w:p>
                    <w:p w14:paraId="1E2A6C71" w14:textId="77777777" w:rsidR="00E716B3" w:rsidRPr="00EF47CA" w:rsidRDefault="00E716B3" w:rsidP="00AD460E">
                      <w:pPr>
                        <w:pStyle w:val="ListParagraph"/>
                        <w:numPr>
                          <w:ilvl w:val="0"/>
                          <w:numId w:val="20"/>
                        </w:numPr>
                        <w:ind w:left="284" w:hanging="218"/>
                        <w:rPr>
                          <w:color w:val="1F3864" w:themeColor="accent1" w:themeShade="80"/>
                          <w:sz w:val="20"/>
                          <w:szCs w:val="20"/>
                          <w:lang w:val="en-US"/>
                        </w:rPr>
                      </w:pPr>
                      <w:r w:rsidRPr="00EF47CA">
                        <w:rPr>
                          <w:color w:val="1F3864" w:themeColor="accent1" w:themeShade="80"/>
                          <w:sz w:val="20"/>
                          <w:szCs w:val="20"/>
                          <w:lang w:val="en-US"/>
                        </w:rPr>
                        <w:t xml:space="preserve">Complete any missing details under ‘Background’ and ‘Disability’ </w:t>
                      </w:r>
                    </w:p>
                    <w:p w14:paraId="7B48647B" w14:textId="72487827" w:rsidR="00E716B3" w:rsidRDefault="00E716B3">
                      <w:r w:rsidRPr="00EF47CA">
                        <w:rPr>
                          <w:color w:val="1F3864" w:themeColor="accent1" w:themeShade="80"/>
                          <w:sz w:val="20"/>
                          <w:szCs w:val="20"/>
                          <w:lang w:val="en-US"/>
                        </w:rPr>
                        <w:t xml:space="preserve">In keeping with our commitment to data privacy, if you update information about your disability status, this will not be shared with anyone else. If you have a disability that impacts you at work, and you do not already have support measures in place, please speak to your line manager or the Equality and Diversity Unit’s </w:t>
                      </w:r>
                      <w:hyperlink r:id="rId65" w:history="1">
                        <w:r w:rsidRPr="00C672DE">
                          <w:rPr>
                            <w:rStyle w:val="Hyperlink"/>
                          </w:rPr>
                          <w:t>Staff Disability Advisor</w:t>
                        </w:r>
                      </w:hyperlink>
                      <w:r w:rsidRPr="00C672DE">
                        <w:t>,</w:t>
                      </w:r>
                      <w:r w:rsidRPr="00EF47CA">
                        <w:rPr>
                          <w:color w:val="1F3864" w:themeColor="accent1" w:themeShade="80"/>
                          <w:sz w:val="20"/>
                          <w:szCs w:val="20"/>
                          <w:lang w:val="en-US"/>
                        </w:rPr>
                        <w:t xml:space="preserve"> Sarah Stephenson-Hunter, about any adjustments and support you might need. There is information on support for disabled staff on the </w:t>
                      </w:r>
                      <w:hyperlink r:id="rId66" w:history="1">
                        <w:r w:rsidRPr="00C672DE">
                          <w:rPr>
                            <w:rStyle w:val="Hyperlink"/>
                          </w:rPr>
                          <w:t>EDU website</w:t>
                        </w:r>
                      </w:hyperlink>
                      <w:r w:rsidRPr="00C672DE">
                        <w:t xml:space="preserve">. </w:t>
                      </w:r>
                    </w:p>
                  </w:txbxContent>
                </v:textbox>
              </v:shape>
            </w:pict>
          </mc:Fallback>
        </mc:AlternateContent>
      </w:r>
    </w:p>
    <w:sectPr w:rsidR="004B6DE0" w:rsidRPr="002C3619" w:rsidSect="00190CAE">
      <w:pgSz w:w="11906" w:h="16838"/>
      <w:pgMar w:top="1440" w:right="1440" w:bottom="1440"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C1825" w14:textId="77777777" w:rsidR="000E57E2" w:rsidRDefault="000E57E2" w:rsidP="00A971A0">
      <w:pPr>
        <w:spacing w:after="0" w:line="240" w:lineRule="auto"/>
      </w:pPr>
      <w:r>
        <w:separator/>
      </w:r>
    </w:p>
  </w:endnote>
  <w:endnote w:type="continuationSeparator" w:id="0">
    <w:p w14:paraId="7E3440D1" w14:textId="77777777" w:rsidR="000E57E2" w:rsidRDefault="000E57E2" w:rsidP="00A9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Sterling-Book">
    <w:altName w:val="Calibri"/>
    <w:panose1 w:val="00000400000000000000"/>
    <w:charset w:val="00"/>
    <w:family w:val="auto"/>
    <w:pitch w:val="variable"/>
    <w:sig w:usb0="800000A7" w:usb1="0000004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E0713" w14:textId="77777777" w:rsidR="000E57E2" w:rsidRDefault="000E57E2" w:rsidP="00A971A0">
      <w:pPr>
        <w:spacing w:after="0" w:line="240" w:lineRule="auto"/>
      </w:pPr>
      <w:r>
        <w:separator/>
      </w:r>
    </w:p>
  </w:footnote>
  <w:footnote w:type="continuationSeparator" w:id="0">
    <w:p w14:paraId="05DB3786" w14:textId="77777777" w:rsidR="000E57E2" w:rsidRDefault="000E57E2" w:rsidP="00A9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106E"/>
    <w:multiLevelType w:val="hybridMultilevel"/>
    <w:tmpl w:val="1CA08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5E6474"/>
    <w:multiLevelType w:val="hybridMultilevel"/>
    <w:tmpl w:val="1F1A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4E31"/>
    <w:multiLevelType w:val="hybridMultilevel"/>
    <w:tmpl w:val="F4CCD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75126C"/>
    <w:multiLevelType w:val="hybridMultilevel"/>
    <w:tmpl w:val="F5C2CAF2"/>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4" w15:restartNumberingAfterBreak="0">
    <w:nsid w:val="17FF555D"/>
    <w:multiLevelType w:val="hybridMultilevel"/>
    <w:tmpl w:val="427AB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71DF4"/>
    <w:multiLevelType w:val="hybridMultilevel"/>
    <w:tmpl w:val="7BE68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036E4A"/>
    <w:multiLevelType w:val="hybridMultilevel"/>
    <w:tmpl w:val="D0F87804"/>
    <w:lvl w:ilvl="0" w:tplc="D5D28880">
      <w:start w:val="1"/>
      <w:numFmt w:val="upperRoman"/>
      <w:lvlText w:val="%1."/>
      <w:lvlJc w:val="right"/>
      <w:pPr>
        <w:ind w:left="720" w:hanging="360"/>
      </w:pPr>
      <w:rPr>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AD1875"/>
    <w:multiLevelType w:val="hybridMultilevel"/>
    <w:tmpl w:val="8B84D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43AB8"/>
    <w:multiLevelType w:val="hybridMultilevel"/>
    <w:tmpl w:val="B716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C77D5"/>
    <w:multiLevelType w:val="hybridMultilevel"/>
    <w:tmpl w:val="F9084E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08679B"/>
    <w:multiLevelType w:val="hybridMultilevel"/>
    <w:tmpl w:val="DFCA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51B60"/>
    <w:multiLevelType w:val="hybridMultilevel"/>
    <w:tmpl w:val="6AF845F2"/>
    <w:lvl w:ilvl="0" w:tplc="308E025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61645"/>
    <w:multiLevelType w:val="hybridMultilevel"/>
    <w:tmpl w:val="EFC8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05CD4"/>
    <w:multiLevelType w:val="hybridMultilevel"/>
    <w:tmpl w:val="18863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475427"/>
    <w:multiLevelType w:val="hybridMultilevel"/>
    <w:tmpl w:val="2354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C16FF"/>
    <w:multiLevelType w:val="hybridMultilevel"/>
    <w:tmpl w:val="47B2E02A"/>
    <w:lvl w:ilvl="0" w:tplc="A9A221FC">
      <w:start w:val="1"/>
      <w:numFmt w:val="lowerRoman"/>
      <w:lvlText w:val="%1."/>
      <w:lvlJc w:val="left"/>
      <w:pPr>
        <w:ind w:left="720" w:hanging="720"/>
      </w:pPr>
      <w:rPr>
        <w:rFonts w:hint="default"/>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8D33D3B"/>
    <w:multiLevelType w:val="hybridMultilevel"/>
    <w:tmpl w:val="99640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AB7466"/>
    <w:multiLevelType w:val="hybridMultilevel"/>
    <w:tmpl w:val="729A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B4CED"/>
    <w:multiLevelType w:val="hybridMultilevel"/>
    <w:tmpl w:val="E778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7C6DEB"/>
    <w:multiLevelType w:val="hybridMultilevel"/>
    <w:tmpl w:val="46ACB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8"/>
  </w:num>
  <w:num w:numId="4">
    <w:abstractNumId w:val="6"/>
  </w:num>
  <w:num w:numId="5">
    <w:abstractNumId w:val="0"/>
  </w:num>
  <w:num w:numId="6">
    <w:abstractNumId w:val="14"/>
  </w:num>
  <w:num w:numId="7">
    <w:abstractNumId w:val="12"/>
  </w:num>
  <w:num w:numId="8">
    <w:abstractNumId w:val="16"/>
  </w:num>
  <w:num w:numId="9">
    <w:abstractNumId w:val="5"/>
  </w:num>
  <w:num w:numId="10">
    <w:abstractNumId w:val="18"/>
  </w:num>
  <w:num w:numId="11">
    <w:abstractNumId w:val="17"/>
  </w:num>
  <w:num w:numId="12">
    <w:abstractNumId w:val="3"/>
  </w:num>
  <w:num w:numId="13">
    <w:abstractNumId w:val="15"/>
  </w:num>
  <w:num w:numId="14">
    <w:abstractNumId w:val="1"/>
  </w:num>
  <w:num w:numId="15">
    <w:abstractNumId w:val="2"/>
  </w:num>
  <w:num w:numId="16">
    <w:abstractNumId w:val="9"/>
  </w:num>
  <w:num w:numId="17">
    <w:abstractNumId w:val="13"/>
  </w:num>
  <w:num w:numId="18">
    <w:abstractNumId w:val="10"/>
  </w:num>
  <w:num w:numId="19">
    <w:abstractNumId w:val="11"/>
  </w:num>
  <w:num w:numId="2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D9"/>
    <w:rsid w:val="00001E46"/>
    <w:rsid w:val="0000494D"/>
    <w:rsid w:val="000137D7"/>
    <w:rsid w:val="00021EA5"/>
    <w:rsid w:val="000264FF"/>
    <w:rsid w:val="00036AB6"/>
    <w:rsid w:val="00043FA8"/>
    <w:rsid w:val="00055F62"/>
    <w:rsid w:val="00060C16"/>
    <w:rsid w:val="000642D7"/>
    <w:rsid w:val="00064517"/>
    <w:rsid w:val="00072B86"/>
    <w:rsid w:val="00082C79"/>
    <w:rsid w:val="00084112"/>
    <w:rsid w:val="00087285"/>
    <w:rsid w:val="00093AFD"/>
    <w:rsid w:val="000A0A82"/>
    <w:rsid w:val="000A55C3"/>
    <w:rsid w:val="000A7F2C"/>
    <w:rsid w:val="000B1A89"/>
    <w:rsid w:val="000B66D1"/>
    <w:rsid w:val="000C43BC"/>
    <w:rsid w:val="000C6C9C"/>
    <w:rsid w:val="000C7EB2"/>
    <w:rsid w:val="000D09AC"/>
    <w:rsid w:val="000D1B35"/>
    <w:rsid w:val="000D28C3"/>
    <w:rsid w:val="000D40F1"/>
    <w:rsid w:val="000E57E2"/>
    <w:rsid w:val="000F40D9"/>
    <w:rsid w:val="000F4EE2"/>
    <w:rsid w:val="00102C48"/>
    <w:rsid w:val="00106722"/>
    <w:rsid w:val="00106887"/>
    <w:rsid w:val="001108F9"/>
    <w:rsid w:val="00110DB1"/>
    <w:rsid w:val="001239B4"/>
    <w:rsid w:val="00123B20"/>
    <w:rsid w:val="00123BA0"/>
    <w:rsid w:val="00124AFD"/>
    <w:rsid w:val="00124D0E"/>
    <w:rsid w:val="00126EA5"/>
    <w:rsid w:val="00137DD4"/>
    <w:rsid w:val="00141297"/>
    <w:rsid w:val="0014779B"/>
    <w:rsid w:val="00160266"/>
    <w:rsid w:val="00161AC2"/>
    <w:rsid w:val="00165E13"/>
    <w:rsid w:val="001661F0"/>
    <w:rsid w:val="00172848"/>
    <w:rsid w:val="00172898"/>
    <w:rsid w:val="001837CE"/>
    <w:rsid w:val="00184A13"/>
    <w:rsid w:val="00190CAE"/>
    <w:rsid w:val="00192AE9"/>
    <w:rsid w:val="00196575"/>
    <w:rsid w:val="001C43FE"/>
    <w:rsid w:val="001D29A6"/>
    <w:rsid w:val="001D3DB3"/>
    <w:rsid w:val="001D4503"/>
    <w:rsid w:val="001D5F67"/>
    <w:rsid w:val="001E0AAC"/>
    <w:rsid w:val="001E524D"/>
    <w:rsid w:val="001E5633"/>
    <w:rsid w:val="001E5AAE"/>
    <w:rsid w:val="002028BD"/>
    <w:rsid w:val="00210DDB"/>
    <w:rsid w:val="0021287C"/>
    <w:rsid w:val="00215E7C"/>
    <w:rsid w:val="00220614"/>
    <w:rsid w:val="002254CC"/>
    <w:rsid w:val="00230868"/>
    <w:rsid w:val="00230D51"/>
    <w:rsid w:val="00231309"/>
    <w:rsid w:val="00235A4D"/>
    <w:rsid w:val="00235A79"/>
    <w:rsid w:val="00241C03"/>
    <w:rsid w:val="00243127"/>
    <w:rsid w:val="002519F0"/>
    <w:rsid w:val="00252372"/>
    <w:rsid w:val="00270FFC"/>
    <w:rsid w:val="002718CA"/>
    <w:rsid w:val="00273CCC"/>
    <w:rsid w:val="00284ACC"/>
    <w:rsid w:val="0028711A"/>
    <w:rsid w:val="00290A1B"/>
    <w:rsid w:val="002947C8"/>
    <w:rsid w:val="002A06E2"/>
    <w:rsid w:val="002A0EFF"/>
    <w:rsid w:val="002A230D"/>
    <w:rsid w:val="002A4AF2"/>
    <w:rsid w:val="002B33B4"/>
    <w:rsid w:val="002B3C3D"/>
    <w:rsid w:val="002C3619"/>
    <w:rsid w:val="002D0ED3"/>
    <w:rsid w:val="002D3177"/>
    <w:rsid w:val="002F131F"/>
    <w:rsid w:val="002F2C18"/>
    <w:rsid w:val="002F73E3"/>
    <w:rsid w:val="00312A0C"/>
    <w:rsid w:val="00314BCB"/>
    <w:rsid w:val="00324534"/>
    <w:rsid w:val="00326DD4"/>
    <w:rsid w:val="00335145"/>
    <w:rsid w:val="00336302"/>
    <w:rsid w:val="0034134D"/>
    <w:rsid w:val="00342996"/>
    <w:rsid w:val="0034308B"/>
    <w:rsid w:val="00346775"/>
    <w:rsid w:val="00346B4F"/>
    <w:rsid w:val="00353A28"/>
    <w:rsid w:val="003549CA"/>
    <w:rsid w:val="00361977"/>
    <w:rsid w:val="003664A0"/>
    <w:rsid w:val="00370D17"/>
    <w:rsid w:val="00374EA4"/>
    <w:rsid w:val="003759AF"/>
    <w:rsid w:val="00377D57"/>
    <w:rsid w:val="00380754"/>
    <w:rsid w:val="0038189B"/>
    <w:rsid w:val="0038313B"/>
    <w:rsid w:val="003901C1"/>
    <w:rsid w:val="00392B05"/>
    <w:rsid w:val="00395735"/>
    <w:rsid w:val="00396FE2"/>
    <w:rsid w:val="003A3475"/>
    <w:rsid w:val="003C2458"/>
    <w:rsid w:val="003C3B5A"/>
    <w:rsid w:val="003C3FD0"/>
    <w:rsid w:val="003C46D8"/>
    <w:rsid w:val="003D39C7"/>
    <w:rsid w:val="003E26B1"/>
    <w:rsid w:val="003F4CE1"/>
    <w:rsid w:val="00415CD0"/>
    <w:rsid w:val="00416AC2"/>
    <w:rsid w:val="004305DD"/>
    <w:rsid w:val="00432ECB"/>
    <w:rsid w:val="00434036"/>
    <w:rsid w:val="0045416E"/>
    <w:rsid w:val="00455BCD"/>
    <w:rsid w:val="004624CD"/>
    <w:rsid w:val="00462752"/>
    <w:rsid w:val="00464819"/>
    <w:rsid w:val="004727C1"/>
    <w:rsid w:val="004818DA"/>
    <w:rsid w:val="00481ACE"/>
    <w:rsid w:val="00490F8E"/>
    <w:rsid w:val="00491485"/>
    <w:rsid w:val="00492D82"/>
    <w:rsid w:val="00496B7E"/>
    <w:rsid w:val="00497222"/>
    <w:rsid w:val="004B0AAE"/>
    <w:rsid w:val="004B24A6"/>
    <w:rsid w:val="004B414E"/>
    <w:rsid w:val="004B6DE0"/>
    <w:rsid w:val="004B6DFE"/>
    <w:rsid w:val="004C072A"/>
    <w:rsid w:val="004C2189"/>
    <w:rsid w:val="004C3690"/>
    <w:rsid w:val="004C4332"/>
    <w:rsid w:val="004C5271"/>
    <w:rsid w:val="004E16B4"/>
    <w:rsid w:val="004F2C5B"/>
    <w:rsid w:val="004F302D"/>
    <w:rsid w:val="004F33C2"/>
    <w:rsid w:val="0050071E"/>
    <w:rsid w:val="00512AD6"/>
    <w:rsid w:val="00520BFF"/>
    <w:rsid w:val="00526B48"/>
    <w:rsid w:val="00526F5A"/>
    <w:rsid w:val="00527303"/>
    <w:rsid w:val="0053060C"/>
    <w:rsid w:val="00533A1B"/>
    <w:rsid w:val="005408CF"/>
    <w:rsid w:val="005442F5"/>
    <w:rsid w:val="00557D57"/>
    <w:rsid w:val="005622E3"/>
    <w:rsid w:val="005624C2"/>
    <w:rsid w:val="00565BE4"/>
    <w:rsid w:val="005671B5"/>
    <w:rsid w:val="00567D97"/>
    <w:rsid w:val="00567E77"/>
    <w:rsid w:val="005714D2"/>
    <w:rsid w:val="0057219F"/>
    <w:rsid w:val="005725EE"/>
    <w:rsid w:val="00575405"/>
    <w:rsid w:val="0057560D"/>
    <w:rsid w:val="0057777D"/>
    <w:rsid w:val="00581F12"/>
    <w:rsid w:val="00583184"/>
    <w:rsid w:val="005846F9"/>
    <w:rsid w:val="00587BE3"/>
    <w:rsid w:val="005945C0"/>
    <w:rsid w:val="00596D4A"/>
    <w:rsid w:val="0059793F"/>
    <w:rsid w:val="005A5B19"/>
    <w:rsid w:val="005A6A20"/>
    <w:rsid w:val="005B37ED"/>
    <w:rsid w:val="005B3C50"/>
    <w:rsid w:val="005B5B07"/>
    <w:rsid w:val="005C2589"/>
    <w:rsid w:val="005C32F0"/>
    <w:rsid w:val="005C5C52"/>
    <w:rsid w:val="005D2DA8"/>
    <w:rsid w:val="005D31D4"/>
    <w:rsid w:val="005D5C8D"/>
    <w:rsid w:val="005E006C"/>
    <w:rsid w:val="005E0A4E"/>
    <w:rsid w:val="005F1750"/>
    <w:rsid w:val="005F3BEC"/>
    <w:rsid w:val="005F60B7"/>
    <w:rsid w:val="005F6AFD"/>
    <w:rsid w:val="005F7BC3"/>
    <w:rsid w:val="006106D1"/>
    <w:rsid w:val="006155FD"/>
    <w:rsid w:val="006168A5"/>
    <w:rsid w:val="00621831"/>
    <w:rsid w:val="00621E08"/>
    <w:rsid w:val="00624D33"/>
    <w:rsid w:val="00625FB5"/>
    <w:rsid w:val="00631690"/>
    <w:rsid w:val="006346C0"/>
    <w:rsid w:val="00637E34"/>
    <w:rsid w:val="0064076E"/>
    <w:rsid w:val="00642947"/>
    <w:rsid w:val="00667A41"/>
    <w:rsid w:val="00681282"/>
    <w:rsid w:val="006850F4"/>
    <w:rsid w:val="00685A14"/>
    <w:rsid w:val="006A0228"/>
    <w:rsid w:val="006A2601"/>
    <w:rsid w:val="006A29B2"/>
    <w:rsid w:val="006A4E0D"/>
    <w:rsid w:val="006A6C35"/>
    <w:rsid w:val="006B144E"/>
    <w:rsid w:val="006B3B38"/>
    <w:rsid w:val="006E0502"/>
    <w:rsid w:val="006E225D"/>
    <w:rsid w:val="006E2365"/>
    <w:rsid w:val="006E34EC"/>
    <w:rsid w:val="006E3A79"/>
    <w:rsid w:val="006E49A1"/>
    <w:rsid w:val="006E6BD1"/>
    <w:rsid w:val="006F37A9"/>
    <w:rsid w:val="006F3EB7"/>
    <w:rsid w:val="006F7D2D"/>
    <w:rsid w:val="0070261A"/>
    <w:rsid w:val="00704148"/>
    <w:rsid w:val="00707FEE"/>
    <w:rsid w:val="0071175C"/>
    <w:rsid w:val="007126A4"/>
    <w:rsid w:val="007202C1"/>
    <w:rsid w:val="007212BB"/>
    <w:rsid w:val="00734B10"/>
    <w:rsid w:val="00740B45"/>
    <w:rsid w:val="00747498"/>
    <w:rsid w:val="00753215"/>
    <w:rsid w:val="007671BC"/>
    <w:rsid w:val="00767966"/>
    <w:rsid w:val="00770315"/>
    <w:rsid w:val="007743A7"/>
    <w:rsid w:val="00786772"/>
    <w:rsid w:val="007918AC"/>
    <w:rsid w:val="007A044C"/>
    <w:rsid w:val="007A2570"/>
    <w:rsid w:val="007A25BC"/>
    <w:rsid w:val="007A70A5"/>
    <w:rsid w:val="007B3C83"/>
    <w:rsid w:val="007B551C"/>
    <w:rsid w:val="007C39D9"/>
    <w:rsid w:val="007C3B75"/>
    <w:rsid w:val="007C55BA"/>
    <w:rsid w:val="007E5440"/>
    <w:rsid w:val="008022BA"/>
    <w:rsid w:val="0080329B"/>
    <w:rsid w:val="008074E0"/>
    <w:rsid w:val="00824CD8"/>
    <w:rsid w:val="0082571D"/>
    <w:rsid w:val="00827925"/>
    <w:rsid w:val="0083762B"/>
    <w:rsid w:val="00840615"/>
    <w:rsid w:val="00847686"/>
    <w:rsid w:val="00853B29"/>
    <w:rsid w:val="00853EB3"/>
    <w:rsid w:val="008633D4"/>
    <w:rsid w:val="00864950"/>
    <w:rsid w:val="00865919"/>
    <w:rsid w:val="00887345"/>
    <w:rsid w:val="00887E8E"/>
    <w:rsid w:val="008A107E"/>
    <w:rsid w:val="008A71A9"/>
    <w:rsid w:val="008B21DF"/>
    <w:rsid w:val="008B3996"/>
    <w:rsid w:val="008B3DA9"/>
    <w:rsid w:val="008B5174"/>
    <w:rsid w:val="008B532E"/>
    <w:rsid w:val="008B6574"/>
    <w:rsid w:val="008C1689"/>
    <w:rsid w:val="008D2000"/>
    <w:rsid w:val="008D371B"/>
    <w:rsid w:val="008D57D2"/>
    <w:rsid w:val="008D628A"/>
    <w:rsid w:val="008D72EC"/>
    <w:rsid w:val="008E5E05"/>
    <w:rsid w:val="00903526"/>
    <w:rsid w:val="009054E3"/>
    <w:rsid w:val="00906A42"/>
    <w:rsid w:val="00922138"/>
    <w:rsid w:val="00924D25"/>
    <w:rsid w:val="00931D36"/>
    <w:rsid w:val="00936B53"/>
    <w:rsid w:val="00937BB3"/>
    <w:rsid w:val="009425AB"/>
    <w:rsid w:val="00944C28"/>
    <w:rsid w:val="00950F54"/>
    <w:rsid w:val="009667B2"/>
    <w:rsid w:val="00975BEB"/>
    <w:rsid w:val="009878D4"/>
    <w:rsid w:val="009953B6"/>
    <w:rsid w:val="009B7EAA"/>
    <w:rsid w:val="009C1CF7"/>
    <w:rsid w:val="009C4D5C"/>
    <w:rsid w:val="009C754F"/>
    <w:rsid w:val="009D2C62"/>
    <w:rsid w:val="009E0DAF"/>
    <w:rsid w:val="009E1F4D"/>
    <w:rsid w:val="009E72AF"/>
    <w:rsid w:val="009F4E58"/>
    <w:rsid w:val="009F6B65"/>
    <w:rsid w:val="00A0027A"/>
    <w:rsid w:val="00A11B10"/>
    <w:rsid w:val="00A150CB"/>
    <w:rsid w:val="00A204C2"/>
    <w:rsid w:val="00A20818"/>
    <w:rsid w:val="00A24E2F"/>
    <w:rsid w:val="00A25D28"/>
    <w:rsid w:val="00A32B6C"/>
    <w:rsid w:val="00A32D78"/>
    <w:rsid w:val="00A334AD"/>
    <w:rsid w:val="00A45274"/>
    <w:rsid w:val="00A50A95"/>
    <w:rsid w:val="00A50BD2"/>
    <w:rsid w:val="00A54AD4"/>
    <w:rsid w:val="00A54E95"/>
    <w:rsid w:val="00A6722B"/>
    <w:rsid w:val="00A7030F"/>
    <w:rsid w:val="00A7451B"/>
    <w:rsid w:val="00A76613"/>
    <w:rsid w:val="00A84227"/>
    <w:rsid w:val="00A93465"/>
    <w:rsid w:val="00A96264"/>
    <w:rsid w:val="00A971A0"/>
    <w:rsid w:val="00AA3454"/>
    <w:rsid w:val="00AA358E"/>
    <w:rsid w:val="00AA3707"/>
    <w:rsid w:val="00AA539F"/>
    <w:rsid w:val="00AA6F54"/>
    <w:rsid w:val="00AB12B5"/>
    <w:rsid w:val="00AB23F7"/>
    <w:rsid w:val="00AB2B9D"/>
    <w:rsid w:val="00AC12EE"/>
    <w:rsid w:val="00AD1F40"/>
    <w:rsid w:val="00AD3715"/>
    <w:rsid w:val="00AD460E"/>
    <w:rsid w:val="00AD56E8"/>
    <w:rsid w:val="00AF2A52"/>
    <w:rsid w:val="00AF4DE1"/>
    <w:rsid w:val="00B12347"/>
    <w:rsid w:val="00B13164"/>
    <w:rsid w:val="00B1474A"/>
    <w:rsid w:val="00B31D2A"/>
    <w:rsid w:val="00B34B01"/>
    <w:rsid w:val="00B369A1"/>
    <w:rsid w:val="00B547FA"/>
    <w:rsid w:val="00B67BBE"/>
    <w:rsid w:val="00B77BB6"/>
    <w:rsid w:val="00B80949"/>
    <w:rsid w:val="00B838CB"/>
    <w:rsid w:val="00B84774"/>
    <w:rsid w:val="00B87B0A"/>
    <w:rsid w:val="00B90AA1"/>
    <w:rsid w:val="00BA41E5"/>
    <w:rsid w:val="00BB198A"/>
    <w:rsid w:val="00BB1CE5"/>
    <w:rsid w:val="00BB460C"/>
    <w:rsid w:val="00BC6625"/>
    <w:rsid w:val="00BC7483"/>
    <w:rsid w:val="00BD51B1"/>
    <w:rsid w:val="00BE15C5"/>
    <w:rsid w:val="00BE4CA0"/>
    <w:rsid w:val="00BE61EE"/>
    <w:rsid w:val="00BE79D6"/>
    <w:rsid w:val="00C03ECC"/>
    <w:rsid w:val="00C117E6"/>
    <w:rsid w:val="00C17471"/>
    <w:rsid w:val="00C204F4"/>
    <w:rsid w:val="00C233B5"/>
    <w:rsid w:val="00C266E1"/>
    <w:rsid w:val="00C26D1F"/>
    <w:rsid w:val="00C27138"/>
    <w:rsid w:val="00C31B13"/>
    <w:rsid w:val="00C3762A"/>
    <w:rsid w:val="00C444B3"/>
    <w:rsid w:val="00C456F6"/>
    <w:rsid w:val="00C46CAD"/>
    <w:rsid w:val="00C46D62"/>
    <w:rsid w:val="00C4703D"/>
    <w:rsid w:val="00C521A7"/>
    <w:rsid w:val="00C665FD"/>
    <w:rsid w:val="00C66F96"/>
    <w:rsid w:val="00C672DE"/>
    <w:rsid w:val="00C71318"/>
    <w:rsid w:val="00C75A13"/>
    <w:rsid w:val="00C76648"/>
    <w:rsid w:val="00C81080"/>
    <w:rsid w:val="00C817EA"/>
    <w:rsid w:val="00C8403C"/>
    <w:rsid w:val="00C87723"/>
    <w:rsid w:val="00C9083C"/>
    <w:rsid w:val="00C9378D"/>
    <w:rsid w:val="00C95778"/>
    <w:rsid w:val="00CA1844"/>
    <w:rsid w:val="00CA2E21"/>
    <w:rsid w:val="00CD1E0B"/>
    <w:rsid w:val="00CD6955"/>
    <w:rsid w:val="00CE1B4A"/>
    <w:rsid w:val="00CE3614"/>
    <w:rsid w:val="00CE7280"/>
    <w:rsid w:val="00CF19B6"/>
    <w:rsid w:val="00D01DBB"/>
    <w:rsid w:val="00D07E43"/>
    <w:rsid w:val="00D10732"/>
    <w:rsid w:val="00D118A8"/>
    <w:rsid w:val="00D212EA"/>
    <w:rsid w:val="00D26B64"/>
    <w:rsid w:val="00D34F01"/>
    <w:rsid w:val="00D36D33"/>
    <w:rsid w:val="00D5159C"/>
    <w:rsid w:val="00D560B6"/>
    <w:rsid w:val="00D6687A"/>
    <w:rsid w:val="00D67F2E"/>
    <w:rsid w:val="00DA0C8E"/>
    <w:rsid w:val="00DB0032"/>
    <w:rsid w:val="00DC02DD"/>
    <w:rsid w:val="00DC644E"/>
    <w:rsid w:val="00DE2243"/>
    <w:rsid w:val="00DF4966"/>
    <w:rsid w:val="00E0005C"/>
    <w:rsid w:val="00E05051"/>
    <w:rsid w:val="00E11D42"/>
    <w:rsid w:val="00E14980"/>
    <w:rsid w:val="00E26D91"/>
    <w:rsid w:val="00E314CC"/>
    <w:rsid w:val="00E3600C"/>
    <w:rsid w:val="00E37F79"/>
    <w:rsid w:val="00E40A24"/>
    <w:rsid w:val="00E40E39"/>
    <w:rsid w:val="00E42E10"/>
    <w:rsid w:val="00E442E3"/>
    <w:rsid w:val="00E479FB"/>
    <w:rsid w:val="00E56A87"/>
    <w:rsid w:val="00E67EC9"/>
    <w:rsid w:val="00E716B3"/>
    <w:rsid w:val="00E8593D"/>
    <w:rsid w:val="00E86794"/>
    <w:rsid w:val="00E87A5A"/>
    <w:rsid w:val="00E96ED7"/>
    <w:rsid w:val="00EB23A9"/>
    <w:rsid w:val="00EB6107"/>
    <w:rsid w:val="00EB73C5"/>
    <w:rsid w:val="00EC59E7"/>
    <w:rsid w:val="00EC658B"/>
    <w:rsid w:val="00EE7AA6"/>
    <w:rsid w:val="00EF35EC"/>
    <w:rsid w:val="00EF47CA"/>
    <w:rsid w:val="00EF585B"/>
    <w:rsid w:val="00F20EE5"/>
    <w:rsid w:val="00F22675"/>
    <w:rsid w:val="00F32153"/>
    <w:rsid w:val="00F4007A"/>
    <w:rsid w:val="00F4053E"/>
    <w:rsid w:val="00F40C77"/>
    <w:rsid w:val="00F44034"/>
    <w:rsid w:val="00F512A6"/>
    <w:rsid w:val="00F55B06"/>
    <w:rsid w:val="00F63208"/>
    <w:rsid w:val="00F724E3"/>
    <w:rsid w:val="00F7422C"/>
    <w:rsid w:val="00F746D0"/>
    <w:rsid w:val="00F82BCC"/>
    <w:rsid w:val="00F878AD"/>
    <w:rsid w:val="00F915DF"/>
    <w:rsid w:val="00F9659F"/>
    <w:rsid w:val="00F978A3"/>
    <w:rsid w:val="00FA2886"/>
    <w:rsid w:val="00FA60E7"/>
    <w:rsid w:val="00FA6557"/>
    <w:rsid w:val="00FB2907"/>
    <w:rsid w:val="00FB2B66"/>
    <w:rsid w:val="00FB57D3"/>
    <w:rsid w:val="00FC6AC2"/>
    <w:rsid w:val="00FE4306"/>
    <w:rsid w:val="00FE5988"/>
    <w:rsid w:val="00FF251F"/>
    <w:rsid w:val="00FF34B6"/>
    <w:rsid w:val="00FF6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97B0"/>
  <w15:chartTrackingRefBased/>
  <w15:docId w15:val="{D8976ED1-C226-4E02-BF29-866C70CB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B3"/>
  </w:style>
  <w:style w:type="paragraph" w:styleId="Heading1">
    <w:name w:val="heading 1"/>
    <w:basedOn w:val="Normal"/>
    <w:next w:val="Normal"/>
    <w:link w:val="Heading1Char"/>
    <w:uiPriority w:val="9"/>
    <w:qFormat/>
    <w:rsid w:val="00E716B3"/>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E716B3"/>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E716B3"/>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E716B3"/>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E716B3"/>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E716B3"/>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E716B3"/>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E716B3"/>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E716B3"/>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Normal"/>
    <w:rsid w:val="000F40D9"/>
    <w:pPr>
      <w:spacing w:after="0" w:line="240" w:lineRule="auto"/>
      <w:ind w:left="144"/>
    </w:pPr>
    <w:rPr>
      <w:rFonts w:ascii="Century Gothic" w:eastAsia="Times New Roman" w:hAnsi="Century Gothic" w:cs="Times New Roman"/>
      <w:color w:val="FFFFFF"/>
      <w:sz w:val="96"/>
      <w:szCs w:val="96"/>
      <w:lang w:val="en-US"/>
    </w:rPr>
  </w:style>
  <w:style w:type="character" w:styleId="Hyperlink">
    <w:name w:val="Hyperlink"/>
    <w:uiPriority w:val="99"/>
    <w:rsid w:val="000F40D9"/>
    <w:rPr>
      <w:color w:val="0000FF"/>
      <w:u w:val="single"/>
    </w:rPr>
  </w:style>
  <w:style w:type="paragraph" w:styleId="NormalWeb">
    <w:name w:val="Normal (Web)"/>
    <w:basedOn w:val="Normal"/>
    <w:uiPriority w:val="99"/>
    <w:unhideWhenUsed/>
    <w:rsid w:val="000F40D9"/>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F40D9"/>
    <w:rPr>
      <w:color w:val="954F72" w:themeColor="followedHyperlink"/>
      <w:u w:val="single"/>
    </w:rPr>
  </w:style>
  <w:style w:type="paragraph" w:customStyle="1" w:styleId="xxmsonormal">
    <w:name w:val="x_xmsonormal"/>
    <w:basedOn w:val="Normal"/>
    <w:uiPriority w:val="99"/>
    <w:rsid w:val="000F40D9"/>
    <w:pPr>
      <w:spacing w:after="0" w:line="240" w:lineRule="auto"/>
    </w:pPr>
    <w:rPr>
      <w:rFonts w:ascii="Calibri" w:hAnsi="Calibri" w:cs="Calibri"/>
      <w:lang w:eastAsia="en-GB"/>
    </w:rPr>
  </w:style>
  <w:style w:type="paragraph" w:customStyle="1" w:styleId="xmsonormal">
    <w:name w:val="x_msonormal"/>
    <w:basedOn w:val="Normal"/>
    <w:rsid w:val="00043FA8"/>
    <w:pPr>
      <w:spacing w:after="0"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43FA8"/>
    <w:rPr>
      <w:color w:val="605E5C"/>
      <w:shd w:val="clear" w:color="auto" w:fill="E1DFDD"/>
    </w:rPr>
  </w:style>
  <w:style w:type="character" w:customStyle="1" w:styleId="Heading1Char">
    <w:name w:val="Heading 1 Char"/>
    <w:basedOn w:val="DefaultParagraphFont"/>
    <w:link w:val="Heading1"/>
    <w:uiPriority w:val="9"/>
    <w:rsid w:val="00E716B3"/>
    <w:rPr>
      <w:rFonts w:asciiTheme="majorHAnsi" w:eastAsiaTheme="majorEastAsia" w:hAnsiTheme="majorHAnsi" w:cstheme="majorBidi"/>
      <w:color w:val="2F5496" w:themeColor="accent1" w:themeShade="BF"/>
      <w:sz w:val="30"/>
      <w:szCs w:val="30"/>
    </w:rPr>
  </w:style>
  <w:style w:type="character" w:customStyle="1" w:styleId="Heading2Char">
    <w:name w:val="Heading 2 Char"/>
    <w:basedOn w:val="DefaultParagraphFont"/>
    <w:link w:val="Heading2"/>
    <w:uiPriority w:val="9"/>
    <w:rsid w:val="00E716B3"/>
    <w:rPr>
      <w:rFonts w:asciiTheme="majorHAnsi" w:eastAsiaTheme="majorEastAsia" w:hAnsiTheme="majorHAnsi" w:cstheme="majorBidi"/>
      <w:color w:val="C45911" w:themeColor="accent2" w:themeShade="BF"/>
      <w:sz w:val="28"/>
      <w:szCs w:val="28"/>
    </w:rPr>
  </w:style>
  <w:style w:type="paragraph" w:styleId="ListParagraph">
    <w:name w:val="List Paragraph"/>
    <w:basedOn w:val="Normal"/>
    <w:uiPriority w:val="34"/>
    <w:qFormat/>
    <w:rsid w:val="00587BE3"/>
    <w:pPr>
      <w:ind w:left="720"/>
      <w:contextualSpacing/>
    </w:pPr>
  </w:style>
  <w:style w:type="paragraph" w:styleId="Header">
    <w:name w:val="header"/>
    <w:basedOn w:val="Normal"/>
    <w:link w:val="HeaderChar"/>
    <w:uiPriority w:val="99"/>
    <w:unhideWhenUsed/>
    <w:rsid w:val="00A97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A0"/>
  </w:style>
  <w:style w:type="paragraph" w:styleId="Footer">
    <w:name w:val="footer"/>
    <w:basedOn w:val="Normal"/>
    <w:link w:val="FooterChar"/>
    <w:uiPriority w:val="99"/>
    <w:unhideWhenUsed/>
    <w:rsid w:val="00A97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A0"/>
  </w:style>
  <w:style w:type="paragraph" w:customStyle="1" w:styleId="FrameContents">
    <w:name w:val="Frame Contents"/>
    <w:basedOn w:val="Normal"/>
    <w:rsid w:val="00361977"/>
    <w:pPr>
      <w:suppressAutoHyphens/>
      <w:spacing w:after="0" w:line="240" w:lineRule="auto"/>
    </w:pPr>
    <w:rPr>
      <w:rFonts w:ascii="Liberation Serif" w:eastAsia="NSimSun" w:hAnsi="Liberation Serif" w:cs="Arial"/>
      <w:kern w:val="2"/>
      <w:sz w:val="24"/>
      <w:szCs w:val="24"/>
      <w:lang w:eastAsia="zh-CN" w:bidi="hi-IN"/>
    </w:rPr>
  </w:style>
  <w:style w:type="paragraph" w:customStyle="1" w:styleId="Quotations">
    <w:name w:val="Quotations"/>
    <w:basedOn w:val="Normal"/>
    <w:rsid w:val="00361977"/>
    <w:pPr>
      <w:suppressAutoHyphens/>
      <w:spacing w:after="283" w:line="240" w:lineRule="auto"/>
      <w:ind w:left="567" w:right="567"/>
    </w:pPr>
    <w:rPr>
      <w:rFonts w:ascii="Liberation Serif" w:eastAsia="NSimSun" w:hAnsi="Liberation Serif" w:cs="Arial"/>
      <w:kern w:val="2"/>
      <w:sz w:val="24"/>
      <w:szCs w:val="24"/>
      <w:lang w:eastAsia="zh-CN" w:bidi="hi-IN"/>
    </w:rPr>
  </w:style>
  <w:style w:type="character" w:styleId="Strong">
    <w:name w:val="Strong"/>
    <w:basedOn w:val="DefaultParagraphFont"/>
    <w:uiPriority w:val="22"/>
    <w:qFormat/>
    <w:rsid w:val="00E716B3"/>
    <w:rPr>
      <w:b/>
      <w:bCs/>
    </w:rPr>
  </w:style>
  <w:style w:type="paragraph" w:styleId="BodyText">
    <w:name w:val="Body Text"/>
    <w:basedOn w:val="Normal"/>
    <w:link w:val="BodyTextChar"/>
    <w:uiPriority w:val="99"/>
    <w:unhideWhenUsed/>
    <w:rsid w:val="00DB0032"/>
    <w:pPr>
      <w:spacing w:after="0" w:line="240" w:lineRule="auto"/>
    </w:pPr>
    <w:rPr>
      <w:rFonts w:ascii="Calibri" w:hAnsi="Calibri" w:cs="Calibri"/>
      <w:sz w:val="20"/>
      <w:szCs w:val="20"/>
    </w:rPr>
  </w:style>
  <w:style w:type="character" w:customStyle="1" w:styleId="BodyTextChar">
    <w:name w:val="Body Text Char"/>
    <w:basedOn w:val="DefaultParagraphFont"/>
    <w:link w:val="BodyText"/>
    <w:uiPriority w:val="99"/>
    <w:rsid w:val="00DB0032"/>
    <w:rPr>
      <w:rFonts w:ascii="Calibri" w:hAnsi="Calibri" w:cs="Calibri"/>
      <w:sz w:val="20"/>
      <w:szCs w:val="20"/>
    </w:rPr>
  </w:style>
  <w:style w:type="character" w:styleId="CommentReference">
    <w:name w:val="annotation reference"/>
    <w:basedOn w:val="DefaultParagraphFont"/>
    <w:uiPriority w:val="99"/>
    <w:semiHidden/>
    <w:unhideWhenUsed/>
    <w:rsid w:val="00370D17"/>
    <w:rPr>
      <w:sz w:val="16"/>
      <w:szCs w:val="16"/>
    </w:rPr>
  </w:style>
  <w:style w:type="paragraph" w:styleId="CommentText">
    <w:name w:val="annotation text"/>
    <w:basedOn w:val="Normal"/>
    <w:link w:val="CommentTextChar"/>
    <w:uiPriority w:val="99"/>
    <w:semiHidden/>
    <w:unhideWhenUsed/>
    <w:rsid w:val="00370D17"/>
    <w:pPr>
      <w:spacing w:line="240" w:lineRule="auto"/>
    </w:pPr>
    <w:rPr>
      <w:sz w:val="20"/>
      <w:szCs w:val="20"/>
    </w:rPr>
  </w:style>
  <w:style w:type="character" w:customStyle="1" w:styleId="CommentTextChar">
    <w:name w:val="Comment Text Char"/>
    <w:basedOn w:val="DefaultParagraphFont"/>
    <w:link w:val="CommentText"/>
    <w:uiPriority w:val="99"/>
    <w:semiHidden/>
    <w:rsid w:val="00370D17"/>
    <w:rPr>
      <w:sz w:val="20"/>
      <w:szCs w:val="20"/>
    </w:rPr>
  </w:style>
  <w:style w:type="paragraph" w:styleId="CommentSubject">
    <w:name w:val="annotation subject"/>
    <w:basedOn w:val="CommentText"/>
    <w:next w:val="CommentText"/>
    <w:link w:val="CommentSubjectChar"/>
    <w:uiPriority w:val="99"/>
    <w:semiHidden/>
    <w:unhideWhenUsed/>
    <w:rsid w:val="00370D17"/>
    <w:rPr>
      <w:b/>
      <w:bCs/>
    </w:rPr>
  </w:style>
  <w:style w:type="character" w:customStyle="1" w:styleId="CommentSubjectChar">
    <w:name w:val="Comment Subject Char"/>
    <w:basedOn w:val="CommentTextChar"/>
    <w:link w:val="CommentSubject"/>
    <w:uiPriority w:val="99"/>
    <w:semiHidden/>
    <w:rsid w:val="00370D17"/>
    <w:rPr>
      <w:b/>
      <w:bCs/>
      <w:sz w:val="20"/>
      <w:szCs w:val="20"/>
    </w:rPr>
  </w:style>
  <w:style w:type="paragraph" w:styleId="BalloonText">
    <w:name w:val="Balloon Text"/>
    <w:basedOn w:val="Normal"/>
    <w:link w:val="BalloonTextChar"/>
    <w:uiPriority w:val="99"/>
    <w:semiHidden/>
    <w:unhideWhenUsed/>
    <w:rsid w:val="0037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17"/>
    <w:rPr>
      <w:rFonts w:ascii="Segoe UI" w:hAnsi="Segoe UI" w:cs="Segoe UI"/>
      <w:sz w:val="18"/>
      <w:szCs w:val="18"/>
    </w:rPr>
  </w:style>
  <w:style w:type="table" w:styleId="TableGrid">
    <w:name w:val="Table Grid"/>
    <w:basedOn w:val="TableNormal"/>
    <w:uiPriority w:val="39"/>
    <w:rsid w:val="001E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F251F"/>
    <w:rPr>
      <w:color w:val="605E5C"/>
      <w:shd w:val="clear" w:color="auto" w:fill="E1DFDD"/>
    </w:rPr>
  </w:style>
  <w:style w:type="character" w:customStyle="1" w:styleId="UnresolvedMention3">
    <w:name w:val="Unresolved Mention3"/>
    <w:basedOn w:val="DefaultParagraphFont"/>
    <w:uiPriority w:val="99"/>
    <w:semiHidden/>
    <w:unhideWhenUsed/>
    <w:rsid w:val="00DA0C8E"/>
    <w:rPr>
      <w:color w:val="605E5C"/>
      <w:shd w:val="clear" w:color="auto" w:fill="E1DFDD"/>
    </w:rPr>
  </w:style>
  <w:style w:type="character" w:customStyle="1" w:styleId="Heading3Char">
    <w:name w:val="Heading 3 Char"/>
    <w:basedOn w:val="DefaultParagraphFont"/>
    <w:link w:val="Heading3"/>
    <w:uiPriority w:val="9"/>
    <w:rsid w:val="00E716B3"/>
    <w:rPr>
      <w:rFonts w:asciiTheme="majorHAnsi" w:eastAsiaTheme="majorEastAsia" w:hAnsiTheme="majorHAnsi" w:cstheme="majorBidi"/>
      <w:color w:val="538135" w:themeColor="accent6" w:themeShade="BF"/>
      <w:sz w:val="26"/>
      <w:szCs w:val="26"/>
    </w:rPr>
  </w:style>
  <w:style w:type="character" w:customStyle="1" w:styleId="UnresolvedMention4">
    <w:name w:val="Unresolved Mention4"/>
    <w:basedOn w:val="DefaultParagraphFont"/>
    <w:uiPriority w:val="99"/>
    <w:semiHidden/>
    <w:unhideWhenUsed/>
    <w:rsid w:val="0034308B"/>
    <w:rPr>
      <w:color w:val="605E5C"/>
      <w:shd w:val="clear" w:color="auto" w:fill="E1DFDD"/>
    </w:rPr>
  </w:style>
  <w:style w:type="character" w:customStyle="1" w:styleId="UnresolvedMention5">
    <w:name w:val="Unresolved Mention5"/>
    <w:basedOn w:val="DefaultParagraphFont"/>
    <w:uiPriority w:val="99"/>
    <w:semiHidden/>
    <w:unhideWhenUsed/>
    <w:rsid w:val="00B67BBE"/>
    <w:rPr>
      <w:color w:val="605E5C"/>
      <w:shd w:val="clear" w:color="auto" w:fill="E1DFDD"/>
    </w:rPr>
  </w:style>
  <w:style w:type="paragraph" w:styleId="Revision">
    <w:name w:val="Revision"/>
    <w:hidden/>
    <w:uiPriority w:val="99"/>
    <w:semiHidden/>
    <w:rsid w:val="00196575"/>
    <w:pPr>
      <w:spacing w:after="0" w:line="240" w:lineRule="auto"/>
    </w:pPr>
  </w:style>
  <w:style w:type="character" w:customStyle="1" w:styleId="UnresolvedMention">
    <w:name w:val="Unresolved Mention"/>
    <w:basedOn w:val="DefaultParagraphFont"/>
    <w:uiPriority w:val="99"/>
    <w:semiHidden/>
    <w:unhideWhenUsed/>
    <w:rsid w:val="000A55C3"/>
    <w:rPr>
      <w:color w:val="605E5C"/>
      <w:shd w:val="clear" w:color="auto" w:fill="E1DFDD"/>
    </w:rPr>
  </w:style>
  <w:style w:type="paragraph" w:customStyle="1" w:styleId="paragraph">
    <w:name w:val="paragraph"/>
    <w:basedOn w:val="Normal"/>
    <w:rsid w:val="00C8403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C8403C"/>
  </w:style>
  <w:style w:type="paragraph" w:styleId="NoSpacing">
    <w:name w:val="No Spacing"/>
    <w:uiPriority w:val="1"/>
    <w:qFormat/>
    <w:rsid w:val="00E716B3"/>
    <w:pPr>
      <w:spacing w:after="0" w:line="240" w:lineRule="auto"/>
    </w:pPr>
  </w:style>
  <w:style w:type="character" w:customStyle="1" w:styleId="Heading4Char">
    <w:name w:val="Heading 4 Char"/>
    <w:basedOn w:val="DefaultParagraphFont"/>
    <w:link w:val="Heading4"/>
    <w:uiPriority w:val="9"/>
    <w:semiHidden/>
    <w:rsid w:val="00E716B3"/>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E716B3"/>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E716B3"/>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E716B3"/>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E716B3"/>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E716B3"/>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E716B3"/>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E716B3"/>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E716B3"/>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E716B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716B3"/>
    <w:rPr>
      <w:rFonts w:asciiTheme="majorHAnsi" w:eastAsiaTheme="majorEastAsia" w:hAnsiTheme="majorHAnsi" w:cstheme="majorBidi"/>
    </w:rPr>
  </w:style>
  <w:style w:type="character" w:styleId="Emphasis">
    <w:name w:val="Emphasis"/>
    <w:basedOn w:val="DefaultParagraphFont"/>
    <w:uiPriority w:val="20"/>
    <w:qFormat/>
    <w:rsid w:val="00E716B3"/>
    <w:rPr>
      <w:i/>
      <w:iCs/>
    </w:rPr>
  </w:style>
  <w:style w:type="paragraph" w:styleId="Quote">
    <w:name w:val="Quote"/>
    <w:basedOn w:val="Normal"/>
    <w:next w:val="Normal"/>
    <w:link w:val="QuoteChar"/>
    <w:uiPriority w:val="29"/>
    <w:qFormat/>
    <w:rsid w:val="00E716B3"/>
    <w:pPr>
      <w:spacing w:before="120"/>
      <w:ind w:left="720" w:right="720"/>
      <w:jc w:val="center"/>
    </w:pPr>
    <w:rPr>
      <w:i/>
      <w:iCs/>
    </w:rPr>
  </w:style>
  <w:style w:type="character" w:customStyle="1" w:styleId="QuoteChar">
    <w:name w:val="Quote Char"/>
    <w:basedOn w:val="DefaultParagraphFont"/>
    <w:link w:val="Quote"/>
    <w:uiPriority w:val="29"/>
    <w:rsid w:val="00E716B3"/>
    <w:rPr>
      <w:i/>
      <w:iCs/>
    </w:rPr>
  </w:style>
  <w:style w:type="paragraph" w:styleId="IntenseQuote">
    <w:name w:val="Intense Quote"/>
    <w:basedOn w:val="Normal"/>
    <w:next w:val="Normal"/>
    <w:link w:val="IntenseQuoteChar"/>
    <w:uiPriority w:val="30"/>
    <w:qFormat/>
    <w:rsid w:val="00E716B3"/>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E716B3"/>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E716B3"/>
    <w:rPr>
      <w:i/>
      <w:iCs/>
      <w:color w:val="404040" w:themeColor="text1" w:themeTint="BF"/>
    </w:rPr>
  </w:style>
  <w:style w:type="character" w:styleId="IntenseEmphasis">
    <w:name w:val="Intense Emphasis"/>
    <w:basedOn w:val="DefaultParagraphFont"/>
    <w:uiPriority w:val="21"/>
    <w:qFormat/>
    <w:rsid w:val="00E716B3"/>
    <w:rPr>
      <w:b w:val="0"/>
      <w:bCs w:val="0"/>
      <w:i/>
      <w:iCs/>
      <w:color w:val="4472C4" w:themeColor="accent1"/>
    </w:rPr>
  </w:style>
  <w:style w:type="character" w:styleId="SubtleReference">
    <w:name w:val="Subtle Reference"/>
    <w:basedOn w:val="DefaultParagraphFont"/>
    <w:uiPriority w:val="31"/>
    <w:qFormat/>
    <w:rsid w:val="00E716B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716B3"/>
    <w:rPr>
      <w:b/>
      <w:bCs/>
      <w:smallCaps/>
      <w:color w:val="4472C4" w:themeColor="accent1"/>
      <w:spacing w:val="5"/>
      <w:u w:val="single"/>
    </w:rPr>
  </w:style>
  <w:style w:type="character" w:styleId="BookTitle">
    <w:name w:val="Book Title"/>
    <w:basedOn w:val="DefaultParagraphFont"/>
    <w:uiPriority w:val="33"/>
    <w:qFormat/>
    <w:rsid w:val="00E716B3"/>
    <w:rPr>
      <w:b/>
      <w:bCs/>
      <w:smallCaps/>
    </w:rPr>
  </w:style>
  <w:style w:type="paragraph" w:styleId="TOCHeading">
    <w:name w:val="TOC Heading"/>
    <w:basedOn w:val="Heading1"/>
    <w:next w:val="Normal"/>
    <w:uiPriority w:val="39"/>
    <w:semiHidden/>
    <w:unhideWhenUsed/>
    <w:qFormat/>
    <w:rsid w:val="00E716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5587">
      <w:bodyDiv w:val="1"/>
      <w:marLeft w:val="0"/>
      <w:marRight w:val="0"/>
      <w:marTop w:val="0"/>
      <w:marBottom w:val="0"/>
      <w:divBdr>
        <w:top w:val="none" w:sz="0" w:space="0" w:color="auto"/>
        <w:left w:val="none" w:sz="0" w:space="0" w:color="auto"/>
        <w:bottom w:val="none" w:sz="0" w:space="0" w:color="auto"/>
        <w:right w:val="none" w:sz="0" w:space="0" w:color="auto"/>
      </w:divBdr>
    </w:div>
    <w:div w:id="26955976">
      <w:bodyDiv w:val="1"/>
      <w:marLeft w:val="0"/>
      <w:marRight w:val="0"/>
      <w:marTop w:val="0"/>
      <w:marBottom w:val="0"/>
      <w:divBdr>
        <w:top w:val="none" w:sz="0" w:space="0" w:color="auto"/>
        <w:left w:val="none" w:sz="0" w:space="0" w:color="auto"/>
        <w:bottom w:val="none" w:sz="0" w:space="0" w:color="auto"/>
        <w:right w:val="none" w:sz="0" w:space="0" w:color="auto"/>
      </w:divBdr>
    </w:div>
    <w:div w:id="42025924">
      <w:bodyDiv w:val="1"/>
      <w:marLeft w:val="0"/>
      <w:marRight w:val="0"/>
      <w:marTop w:val="0"/>
      <w:marBottom w:val="0"/>
      <w:divBdr>
        <w:top w:val="none" w:sz="0" w:space="0" w:color="auto"/>
        <w:left w:val="none" w:sz="0" w:space="0" w:color="auto"/>
        <w:bottom w:val="none" w:sz="0" w:space="0" w:color="auto"/>
        <w:right w:val="none" w:sz="0" w:space="0" w:color="auto"/>
      </w:divBdr>
    </w:div>
    <w:div w:id="59982469">
      <w:bodyDiv w:val="1"/>
      <w:marLeft w:val="0"/>
      <w:marRight w:val="0"/>
      <w:marTop w:val="0"/>
      <w:marBottom w:val="0"/>
      <w:divBdr>
        <w:top w:val="none" w:sz="0" w:space="0" w:color="auto"/>
        <w:left w:val="none" w:sz="0" w:space="0" w:color="auto"/>
        <w:bottom w:val="none" w:sz="0" w:space="0" w:color="auto"/>
        <w:right w:val="none" w:sz="0" w:space="0" w:color="auto"/>
      </w:divBdr>
    </w:div>
    <w:div w:id="82727985">
      <w:bodyDiv w:val="1"/>
      <w:marLeft w:val="0"/>
      <w:marRight w:val="0"/>
      <w:marTop w:val="0"/>
      <w:marBottom w:val="0"/>
      <w:divBdr>
        <w:top w:val="none" w:sz="0" w:space="0" w:color="auto"/>
        <w:left w:val="none" w:sz="0" w:space="0" w:color="auto"/>
        <w:bottom w:val="none" w:sz="0" w:space="0" w:color="auto"/>
        <w:right w:val="none" w:sz="0" w:space="0" w:color="auto"/>
      </w:divBdr>
    </w:div>
    <w:div w:id="84037681">
      <w:bodyDiv w:val="1"/>
      <w:marLeft w:val="0"/>
      <w:marRight w:val="0"/>
      <w:marTop w:val="0"/>
      <w:marBottom w:val="0"/>
      <w:divBdr>
        <w:top w:val="none" w:sz="0" w:space="0" w:color="auto"/>
        <w:left w:val="none" w:sz="0" w:space="0" w:color="auto"/>
        <w:bottom w:val="none" w:sz="0" w:space="0" w:color="auto"/>
        <w:right w:val="none" w:sz="0" w:space="0" w:color="auto"/>
      </w:divBdr>
    </w:div>
    <w:div w:id="150487206">
      <w:bodyDiv w:val="1"/>
      <w:marLeft w:val="0"/>
      <w:marRight w:val="0"/>
      <w:marTop w:val="0"/>
      <w:marBottom w:val="0"/>
      <w:divBdr>
        <w:top w:val="none" w:sz="0" w:space="0" w:color="auto"/>
        <w:left w:val="none" w:sz="0" w:space="0" w:color="auto"/>
        <w:bottom w:val="none" w:sz="0" w:space="0" w:color="auto"/>
        <w:right w:val="none" w:sz="0" w:space="0" w:color="auto"/>
      </w:divBdr>
    </w:div>
    <w:div w:id="163395281">
      <w:bodyDiv w:val="1"/>
      <w:marLeft w:val="0"/>
      <w:marRight w:val="0"/>
      <w:marTop w:val="0"/>
      <w:marBottom w:val="0"/>
      <w:divBdr>
        <w:top w:val="none" w:sz="0" w:space="0" w:color="auto"/>
        <w:left w:val="none" w:sz="0" w:space="0" w:color="auto"/>
        <w:bottom w:val="none" w:sz="0" w:space="0" w:color="auto"/>
        <w:right w:val="none" w:sz="0" w:space="0" w:color="auto"/>
      </w:divBdr>
    </w:div>
    <w:div w:id="167641871">
      <w:bodyDiv w:val="1"/>
      <w:marLeft w:val="0"/>
      <w:marRight w:val="0"/>
      <w:marTop w:val="0"/>
      <w:marBottom w:val="0"/>
      <w:divBdr>
        <w:top w:val="none" w:sz="0" w:space="0" w:color="auto"/>
        <w:left w:val="none" w:sz="0" w:space="0" w:color="auto"/>
        <w:bottom w:val="none" w:sz="0" w:space="0" w:color="auto"/>
        <w:right w:val="none" w:sz="0" w:space="0" w:color="auto"/>
      </w:divBdr>
    </w:div>
    <w:div w:id="177886437">
      <w:bodyDiv w:val="1"/>
      <w:marLeft w:val="0"/>
      <w:marRight w:val="0"/>
      <w:marTop w:val="0"/>
      <w:marBottom w:val="0"/>
      <w:divBdr>
        <w:top w:val="none" w:sz="0" w:space="0" w:color="auto"/>
        <w:left w:val="none" w:sz="0" w:space="0" w:color="auto"/>
        <w:bottom w:val="none" w:sz="0" w:space="0" w:color="auto"/>
        <w:right w:val="none" w:sz="0" w:space="0" w:color="auto"/>
      </w:divBdr>
    </w:div>
    <w:div w:id="260374995">
      <w:bodyDiv w:val="1"/>
      <w:marLeft w:val="0"/>
      <w:marRight w:val="0"/>
      <w:marTop w:val="0"/>
      <w:marBottom w:val="0"/>
      <w:divBdr>
        <w:top w:val="none" w:sz="0" w:space="0" w:color="auto"/>
        <w:left w:val="none" w:sz="0" w:space="0" w:color="auto"/>
        <w:bottom w:val="none" w:sz="0" w:space="0" w:color="auto"/>
        <w:right w:val="none" w:sz="0" w:space="0" w:color="auto"/>
      </w:divBdr>
    </w:div>
    <w:div w:id="292104462">
      <w:bodyDiv w:val="1"/>
      <w:marLeft w:val="0"/>
      <w:marRight w:val="0"/>
      <w:marTop w:val="0"/>
      <w:marBottom w:val="0"/>
      <w:divBdr>
        <w:top w:val="none" w:sz="0" w:space="0" w:color="auto"/>
        <w:left w:val="none" w:sz="0" w:space="0" w:color="auto"/>
        <w:bottom w:val="none" w:sz="0" w:space="0" w:color="auto"/>
        <w:right w:val="none" w:sz="0" w:space="0" w:color="auto"/>
      </w:divBdr>
    </w:div>
    <w:div w:id="307785805">
      <w:bodyDiv w:val="1"/>
      <w:marLeft w:val="0"/>
      <w:marRight w:val="0"/>
      <w:marTop w:val="0"/>
      <w:marBottom w:val="0"/>
      <w:divBdr>
        <w:top w:val="none" w:sz="0" w:space="0" w:color="auto"/>
        <w:left w:val="none" w:sz="0" w:space="0" w:color="auto"/>
        <w:bottom w:val="none" w:sz="0" w:space="0" w:color="auto"/>
        <w:right w:val="none" w:sz="0" w:space="0" w:color="auto"/>
      </w:divBdr>
    </w:div>
    <w:div w:id="322700813">
      <w:bodyDiv w:val="1"/>
      <w:marLeft w:val="0"/>
      <w:marRight w:val="0"/>
      <w:marTop w:val="0"/>
      <w:marBottom w:val="0"/>
      <w:divBdr>
        <w:top w:val="none" w:sz="0" w:space="0" w:color="auto"/>
        <w:left w:val="none" w:sz="0" w:space="0" w:color="auto"/>
        <w:bottom w:val="none" w:sz="0" w:space="0" w:color="auto"/>
        <w:right w:val="none" w:sz="0" w:space="0" w:color="auto"/>
      </w:divBdr>
    </w:div>
    <w:div w:id="338048330">
      <w:bodyDiv w:val="1"/>
      <w:marLeft w:val="0"/>
      <w:marRight w:val="0"/>
      <w:marTop w:val="0"/>
      <w:marBottom w:val="0"/>
      <w:divBdr>
        <w:top w:val="none" w:sz="0" w:space="0" w:color="auto"/>
        <w:left w:val="none" w:sz="0" w:space="0" w:color="auto"/>
        <w:bottom w:val="none" w:sz="0" w:space="0" w:color="auto"/>
        <w:right w:val="none" w:sz="0" w:space="0" w:color="auto"/>
      </w:divBdr>
    </w:div>
    <w:div w:id="396510572">
      <w:bodyDiv w:val="1"/>
      <w:marLeft w:val="0"/>
      <w:marRight w:val="0"/>
      <w:marTop w:val="0"/>
      <w:marBottom w:val="0"/>
      <w:divBdr>
        <w:top w:val="none" w:sz="0" w:space="0" w:color="auto"/>
        <w:left w:val="none" w:sz="0" w:space="0" w:color="auto"/>
        <w:bottom w:val="none" w:sz="0" w:space="0" w:color="auto"/>
        <w:right w:val="none" w:sz="0" w:space="0" w:color="auto"/>
      </w:divBdr>
    </w:div>
    <w:div w:id="397748771">
      <w:bodyDiv w:val="1"/>
      <w:marLeft w:val="0"/>
      <w:marRight w:val="0"/>
      <w:marTop w:val="0"/>
      <w:marBottom w:val="0"/>
      <w:divBdr>
        <w:top w:val="none" w:sz="0" w:space="0" w:color="auto"/>
        <w:left w:val="none" w:sz="0" w:space="0" w:color="auto"/>
        <w:bottom w:val="none" w:sz="0" w:space="0" w:color="auto"/>
        <w:right w:val="none" w:sz="0" w:space="0" w:color="auto"/>
      </w:divBdr>
    </w:div>
    <w:div w:id="443429691">
      <w:bodyDiv w:val="1"/>
      <w:marLeft w:val="0"/>
      <w:marRight w:val="0"/>
      <w:marTop w:val="0"/>
      <w:marBottom w:val="0"/>
      <w:divBdr>
        <w:top w:val="none" w:sz="0" w:space="0" w:color="auto"/>
        <w:left w:val="none" w:sz="0" w:space="0" w:color="auto"/>
        <w:bottom w:val="none" w:sz="0" w:space="0" w:color="auto"/>
        <w:right w:val="none" w:sz="0" w:space="0" w:color="auto"/>
      </w:divBdr>
    </w:div>
    <w:div w:id="515383495">
      <w:bodyDiv w:val="1"/>
      <w:marLeft w:val="0"/>
      <w:marRight w:val="0"/>
      <w:marTop w:val="0"/>
      <w:marBottom w:val="0"/>
      <w:divBdr>
        <w:top w:val="none" w:sz="0" w:space="0" w:color="auto"/>
        <w:left w:val="none" w:sz="0" w:space="0" w:color="auto"/>
        <w:bottom w:val="none" w:sz="0" w:space="0" w:color="auto"/>
        <w:right w:val="none" w:sz="0" w:space="0" w:color="auto"/>
      </w:divBdr>
    </w:div>
    <w:div w:id="525868353">
      <w:bodyDiv w:val="1"/>
      <w:marLeft w:val="0"/>
      <w:marRight w:val="0"/>
      <w:marTop w:val="0"/>
      <w:marBottom w:val="0"/>
      <w:divBdr>
        <w:top w:val="none" w:sz="0" w:space="0" w:color="auto"/>
        <w:left w:val="none" w:sz="0" w:space="0" w:color="auto"/>
        <w:bottom w:val="none" w:sz="0" w:space="0" w:color="auto"/>
        <w:right w:val="none" w:sz="0" w:space="0" w:color="auto"/>
      </w:divBdr>
    </w:div>
    <w:div w:id="603541525">
      <w:bodyDiv w:val="1"/>
      <w:marLeft w:val="0"/>
      <w:marRight w:val="0"/>
      <w:marTop w:val="0"/>
      <w:marBottom w:val="0"/>
      <w:divBdr>
        <w:top w:val="none" w:sz="0" w:space="0" w:color="auto"/>
        <w:left w:val="none" w:sz="0" w:space="0" w:color="auto"/>
        <w:bottom w:val="none" w:sz="0" w:space="0" w:color="auto"/>
        <w:right w:val="none" w:sz="0" w:space="0" w:color="auto"/>
      </w:divBdr>
    </w:div>
    <w:div w:id="615408946">
      <w:bodyDiv w:val="1"/>
      <w:marLeft w:val="0"/>
      <w:marRight w:val="0"/>
      <w:marTop w:val="0"/>
      <w:marBottom w:val="0"/>
      <w:divBdr>
        <w:top w:val="none" w:sz="0" w:space="0" w:color="auto"/>
        <w:left w:val="none" w:sz="0" w:space="0" w:color="auto"/>
        <w:bottom w:val="none" w:sz="0" w:space="0" w:color="auto"/>
        <w:right w:val="none" w:sz="0" w:space="0" w:color="auto"/>
      </w:divBdr>
    </w:div>
    <w:div w:id="646086040">
      <w:bodyDiv w:val="1"/>
      <w:marLeft w:val="0"/>
      <w:marRight w:val="0"/>
      <w:marTop w:val="0"/>
      <w:marBottom w:val="0"/>
      <w:divBdr>
        <w:top w:val="none" w:sz="0" w:space="0" w:color="auto"/>
        <w:left w:val="none" w:sz="0" w:space="0" w:color="auto"/>
        <w:bottom w:val="none" w:sz="0" w:space="0" w:color="auto"/>
        <w:right w:val="none" w:sz="0" w:space="0" w:color="auto"/>
      </w:divBdr>
    </w:div>
    <w:div w:id="712190122">
      <w:bodyDiv w:val="1"/>
      <w:marLeft w:val="0"/>
      <w:marRight w:val="0"/>
      <w:marTop w:val="0"/>
      <w:marBottom w:val="0"/>
      <w:divBdr>
        <w:top w:val="none" w:sz="0" w:space="0" w:color="auto"/>
        <w:left w:val="none" w:sz="0" w:space="0" w:color="auto"/>
        <w:bottom w:val="none" w:sz="0" w:space="0" w:color="auto"/>
        <w:right w:val="none" w:sz="0" w:space="0" w:color="auto"/>
      </w:divBdr>
    </w:div>
    <w:div w:id="721834753">
      <w:bodyDiv w:val="1"/>
      <w:marLeft w:val="0"/>
      <w:marRight w:val="0"/>
      <w:marTop w:val="0"/>
      <w:marBottom w:val="0"/>
      <w:divBdr>
        <w:top w:val="none" w:sz="0" w:space="0" w:color="auto"/>
        <w:left w:val="none" w:sz="0" w:space="0" w:color="auto"/>
        <w:bottom w:val="none" w:sz="0" w:space="0" w:color="auto"/>
        <w:right w:val="none" w:sz="0" w:space="0" w:color="auto"/>
      </w:divBdr>
    </w:div>
    <w:div w:id="742608826">
      <w:bodyDiv w:val="1"/>
      <w:marLeft w:val="0"/>
      <w:marRight w:val="0"/>
      <w:marTop w:val="0"/>
      <w:marBottom w:val="0"/>
      <w:divBdr>
        <w:top w:val="none" w:sz="0" w:space="0" w:color="auto"/>
        <w:left w:val="none" w:sz="0" w:space="0" w:color="auto"/>
        <w:bottom w:val="none" w:sz="0" w:space="0" w:color="auto"/>
        <w:right w:val="none" w:sz="0" w:space="0" w:color="auto"/>
      </w:divBdr>
    </w:div>
    <w:div w:id="796797870">
      <w:bodyDiv w:val="1"/>
      <w:marLeft w:val="0"/>
      <w:marRight w:val="0"/>
      <w:marTop w:val="0"/>
      <w:marBottom w:val="0"/>
      <w:divBdr>
        <w:top w:val="none" w:sz="0" w:space="0" w:color="auto"/>
        <w:left w:val="none" w:sz="0" w:space="0" w:color="auto"/>
        <w:bottom w:val="none" w:sz="0" w:space="0" w:color="auto"/>
        <w:right w:val="none" w:sz="0" w:space="0" w:color="auto"/>
      </w:divBdr>
    </w:div>
    <w:div w:id="816454216">
      <w:bodyDiv w:val="1"/>
      <w:marLeft w:val="0"/>
      <w:marRight w:val="0"/>
      <w:marTop w:val="0"/>
      <w:marBottom w:val="0"/>
      <w:divBdr>
        <w:top w:val="none" w:sz="0" w:space="0" w:color="auto"/>
        <w:left w:val="none" w:sz="0" w:space="0" w:color="auto"/>
        <w:bottom w:val="none" w:sz="0" w:space="0" w:color="auto"/>
        <w:right w:val="none" w:sz="0" w:space="0" w:color="auto"/>
      </w:divBdr>
    </w:div>
    <w:div w:id="817457874">
      <w:bodyDiv w:val="1"/>
      <w:marLeft w:val="0"/>
      <w:marRight w:val="0"/>
      <w:marTop w:val="0"/>
      <w:marBottom w:val="0"/>
      <w:divBdr>
        <w:top w:val="none" w:sz="0" w:space="0" w:color="auto"/>
        <w:left w:val="none" w:sz="0" w:space="0" w:color="auto"/>
        <w:bottom w:val="none" w:sz="0" w:space="0" w:color="auto"/>
        <w:right w:val="none" w:sz="0" w:space="0" w:color="auto"/>
      </w:divBdr>
    </w:div>
    <w:div w:id="882719611">
      <w:bodyDiv w:val="1"/>
      <w:marLeft w:val="0"/>
      <w:marRight w:val="0"/>
      <w:marTop w:val="0"/>
      <w:marBottom w:val="0"/>
      <w:divBdr>
        <w:top w:val="none" w:sz="0" w:space="0" w:color="auto"/>
        <w:left w:val="none" w:sz="0" w:space="0" w:color="auto"/>
        <w:bottom w:val="none" w:sz="0" w:space="0" w:color="auto"/>
        <w:right w:val="none" w:sz="0" w:space="0" w:color="auto"/>
      </w:divBdr>
    </w:div>
    <w:div w:id="883444133">
      <w:bodyDiv w:val="1"/>
      <w:marLeft w:val="0"/>
      <w:marRight w:val="0"/>
      <w:marTop w:val="0"/>
      <w:marBottom w:val="0"/>
      <w:divBdr>
        <w:top w:val="none" w:sz="0" w:space="0" w:color="auto"/>
        <w:left w:val="none" w:sz="0" w:space="0" w:color="auto"/>
        <w:bottom w:val="none" w:sz="0" w:space="0" w:color="auto"/>
        <w:right w:val="none" w:sz="0" w:space="0" w:color="auto"/>
      </w:divBdr>
    </w:div>
    <w:div w:id="1004478415">
      <w:bodyDiv w:val="1"/>
      <w:marLeft w:val="0"/>
      <w:marRight w:val="0"/>
      <w:marTop w:val="0"/>
      <w:marBottom w:val="0"/>
      <w:divBdr>
        <w:top w:val="none" w:sz="0" w:space="0" w:color="auto"/>
        <w:left w:val="none" w:sz="0" w:space="0" w:color="auto"/>
        <w:bottom w:val="none" w:sz="0" w:space="0" w:color="auto"/>
        <w:right w:val="none" w:sz="0" w:space="0" w:color="auto"/>
      </w:divBdr>
    </w:div>
    <w:div w:id="1016224942">
      <w:bodyDiv w:val="1"/>
      <w:marLeft w:val="0"/>
      <w:marRight w:val="0"/>
      <w:marTop w:val="0"/>
      <w:marBottom w:val="0"/>
      <w:divBdr>
        <w:top w:val="none" w:sz="0" w:space="0" w:color="auto"/>
        <w:left w:val="none" w:sz="0" w:space="0" w:color="auto"/>
        <w:bottom w:val="none" w:sz="0" w:space="0" w:color="auto"/>
        <w:right w:val="none" w:sz="0" w:space="0" w:color="auto"/>
      </w:divBdr>
    </w:div>
    <w:div w:id="1040207645">
      <w:bodyDiv w:val="1"/>
      <w:marLeft w:val="0"/>
      <w:marRight w:val="0"/>
      <w:marTop w:val="0"/>
      <w:marBottom w:val="0"/>
      <w:divBdr>
        <w:top w:val="none" w:sz="0" w:space="0" w:color="auto"/>
        <w:left w:val="none" w:sz="0" w:space="0" w:color="auto"/>
        <w:bottom w:val="none" w:sz="0" w:space="0" w:color="auto"/>
        <w:right w:val="none" w:sz="0" w:space="0" w:color="auto"/>
      </w:divBdr>
    </w:div>
    <w:div w:id="1046024508">
      <w:bodyDiv w:val="1"/>
      <w:marLeft w:val="0"/>
      <w:marRight w:val="0"/>
      <w:marTop w:val="0"/>
      <w:marBottom w:val="0"/>
      <w:divBdr>
        <w:top w:val="none" w:sz="0" w:space="0" w:color="auto"/>
        <w:left w:val="none" w:sz="0" w:space="0" w:color="auto"/>
        <w:bottom w:val="none" w:sz="0" w:space="0" w:color="auto"/>
        <w:right w:val="none" w:sz="0" w:space="0" w:color="auto"/>
      </w:divBdr>
    </w:div>
    <w:div w:id="1099326250">
      <w:bodyDiv w:val="1"/>
      <w:marLeft w:val="0"/>
      <w:marRight w:val="0"/>
      <w:marTop w:val="0"/>
      <w:marBottom w:val="0"/>
      <w:divBdr>
        <w:top w:val="none" w:sz="0" w:space="0" w:color="auto"/>
        <w:left w:val="none" w:sz="0" w:space="0" w:color="auto"/>
        <w:bottom w:val="none" w:sz="0" w:space="0" w:color="auto"/>
        <w:right w:val="none" w:sz="0" w:space="0" w:color="auto"/>
      </w:divBdr>
    </w:div>
    <w:div w:id="1113675303">
      <w:bodyDiv w:val="1"/>
      <w:marLeft w:val="0"/>
      <w:marRight w:val="0"/>
      <w:marTop w:val="0"/>
      <w:marBottom w:val="0"/>
      <w:divBdr>
        <w:top w:val="none" w:sz="0" w:space="0" w:color="auto"/>
        <w:left w:val="none" w:sz="0" w:space="0" w:color="auto"/>
        <w:bottom w:val="none" w:sz="0" w:space="0" w:color="auto"/>
        <w:right w:val="none" w:sz="0" w:space="0" w:color="auto"/>
      </w:divBdr>
    </w:div>
    <w:div w:id="1127511312">
      <w:bodyDiv w:val="1"/>
      <w:marLeft w:val="0"/>
      <w:marRight w:val="0"/>
      <w:marTop w:val="0"/>
      <w:marBottom w:val="0"/>
      <w:divBdr>
        <w:top w:val="none" w:sz="0" w:space="0" w:color="auto"/>
        <w:left w:val="none" w:sz="0" w:space="0" w:color="auto"/>
        <w:bottom w:val="none" w:sz="0" w:space="0" w:color="auto"/>
        <w:right w:val="none" w:sz="0" w:space="0" w:color="auto"/>
      </w:divBdr>
    </w:div>
    <w:div w:id="1133449987">
      <w:bodyDiv w:val="1"/>
      <w:marLeft w:val="0"/>
      <w:marRight w:val="0"/>
      <w:marTop w:val="0"/>
      <w:marBottom w:val="0"/>
      <w:divBdr>
        <w:top w:val="none" w:sz="0" w:space="0" w:color="auto"/>
        <w:left w:val="none" w:sz="0" w:space="0" w:color="auto"/>
        <w:bottom w:val="none" w:sz="0" w:space="0" w:color="auto"/>
        <w:right w:val="none" w:sz="0" w:space="0" w:color="auto"/>
      </w:divBdr>
    </w:div>
    <w:div w:id="1147090470">
      <w:bodyDiv w:val="1"/>
      <w:marLeft w:val="0"/>
      <w:marRight w:val="0"/>
      <w:marTop w:val="0"/>
      <w:marBottom w:val="0"/>
      <w:divBdr>
        <w:top w:val="none" w:sz="0" w:space="0" w:color="auto"/>
        <w:left w:val="none" w:sz="0" w:space="0" w:color="auto"/>
        <w:bottom w:val="none" w:sz="0" w:space="0" w:color="auto"/>
        <w:right w:val="none" w:sz="0" w:space="0" w:color="auto"/>
      </w:divBdr>
    </w:div>
    <w:div w:id="1168599885">
      <w:bodyDiv w:val="1"/>
      <w:marLeft w:val="0"/>
      <w:marRight w:val="0"/>
      <w:marTop w:val="0"/>
      <w:marBottom w:val="0"/>
      <w:divBdr>
        <w:top w:val="none" w:sz="0" w:space="0" w:color="auto"/>
        <w:left w:val="none" w:sz="0" w:space="0" w:color="auto"/>
        <w:bottom w:val="none" w:sz="0" w:space="0" w:color="auto"/>
        <w:right w:val="none" w:sz="0" w:space="0" w:color="auto"/>
      </w:divBdr>
    </w:div>
    <w:div w:id="1191139443">
      <w:bodyDiv w:val="1"/>
      <w:marLeft w:val="0"/>
      <w:marRight w:val="0"/>
      <w:marTop w:val="0"/>
      <w:marBottom w:val="0"/>
      <w:divBdr>
        <w:top w:val="none" w:sz="0" w:space="0" w:color="auto"/>
        <w:left w:val="none" w:sz="0" w:space="0" w:color="auto"/>
        <w:bottom w:val="none" w:sz="0" w:space="0" w:color="auto"/>
        <w:right w:val="none" w:sz="0" w:space="0" w:color="auto"/>
      </w:divBdr>
    </w:div>
    <w:div w:id="1204905467">
      <w:bodyDiv w:val="1"/>
      <w:marLeft w:val="0"/>
      <w:marRight w:val="0"/>
      <w:marTop w:val="0"/>
      <w:marBottom w:val="0"/>
      <w:divBdr>
        <w:top w:val="none" w:sz="0" w:space="0" w:color="auto"/>
        <w:left w:val="none" w:sz="0" w:space="0" w:color="auto"/>
        <w:bottom w:val="none" w:sz="0" w:space="0" w:color="auto"/>
        <w:right w:val="none" w:sz="0" w:space="0" w:color="auto"/>
      </w:divBdr>
    </w:div>
    <w:div w:id="1207986719">
      <w:bodyDiv w:val="1"/>
      <w:marLeft w:val="0"/>
      <w:marRight w:val="0"/>
      <w:marTop w:val="0"/>
      <w:marBottom w:val="0"/>
      <w:divBdr>
        <w:top w:val="none" w:sz="0" w:space="0" w:color="auto"/>
        <w:left w:val="none" w:sz="0" w:space="0" w:color="auto"/>
        <w:bottom w:val="none" w:sz="0" w:space="0" w:color="auto"/>
        <w:right w:val="none" w:sz="0" w:space="0" w:color="auto"/>
      </w:divBdr>
    </w:div>
    <w:div w:id="1260455240">
      <w:bodyDiv w:val="1"/>
      <w:marLeft w:val="0"/>
      <w:marRight w:val="0"/>
      <w:marTop w:val="0"/>
      <w:marBottom w:val="0"/>
      <w:divBdr>
        <w:top w:val="none" w:sz="0" w:space="0" w:color="auto"/>
        <w:left w:val="none" w:sz="0" w:space="0" w:color="auto"/>
        <w:bottom w:val="none" w:sz="0" w:space="0" w:color="auto"/>
        <w:right w:val="none" w:sz="0" w:space="0" w:color="auto"/>
      </w:divBdr>
    </w:div>
    <w:div w:id="1279727014">
      <w:bodyDiv w:val="1"/>
      <w:marLeft w:val="0"/>
      <w:marRight w:val="0"/>
      <w:marTop w:val="0"/>
      <w:marBottom w:val="0"/>
      <w:divBdr>
        <w:top w:val="none" w:sz="0" w:space="0" w:color="auto"/>
        <w:left w:val="none" w:sz="0" w:space="0" w:color="auto"/>
        <w:bottom w:val="none" w:sz="0" w:space="0" w:color="auto"/>
        <w:right w:val="none" w:sz="0" w:space="0" w:color="auto"/>
      </w:divBdr>
    </w:div>
    <w:div w:id="1280799951">
      <w:bodyDiv w:val="1"/>
      <w:marLeft w:val="0"/>
      <w:marRight w:val="0"/>
      <w:marTop w:val="0"/>
      <w:marBottom w:val="0"/>
      <w:divBdr>
        <w:top w:val="none" w:sz="0" w:space="0" w:color="auto"/>
        <w:left w:val="none" w:sz="0" w:space="0" w:color="auto"/>
        <w:bottom w:val="none" w:sz="0" w:space="0" w:color="auto"/>
        <w:right w:val="none" w:sz="0" w:space="0" w:color="auto"/>
      </w:divBdr>
    </w:div>
    <w:div w:id="1281884850">
      <w:bodyDiv w:val="1"/>
      <w:marLeft w:val="0"/>
      <w:marRight w:val="0"/>
      <w:marTop w:val="0"/>
      <w:marBottom w:val="0"/>
      <w:divBdr>
        <w:top w:val="none" w:sz="0" w:space="0" w:color="auto"/>
        <w:left w:val="none" w:sz="0" w:space="0" w:color="auto"/>
        <w:bottom w:val="none" w:sz="0" w:space="0" w:color="auto"/>
        <w:right w:val="none" w:sz="0" w:space="0" w:color="auto"/>
      </w:divBdr>
    </w:div>
    <w:div w:id="1311979572">
      <w:bodyDiv w:val="1"/>
      <w:marLeft w:val="0"/>
      <w:marRight w:val="0"/>
      <w:marTop w:val="0"/>
      <w:marBottom w:val="0"/>
      <w:divBdr>
        <w:top w:val="none" w:sz="0" w:space="0" w:color="auto"/>
        <w:left w:val="none" w:sz="0" w:space="0" w:color="auto"/>
        <w:bottom w:val="none" w:sz="0" w:space="0" w:color="auto"/>
        <w:right w:val="none" w:sz="0" w:space="0" w:color="auto"/>
      </w:divBdr>
    </w:div>
    <w:div w:id="1319192890">
      <w:bodyDiv w:val="1"/>
      <w:marLeft w:val="0"/>
      <w:marRight w:val="0"/>
      <w:marTop w:val="0"/>
      <w:marBottom w:val="0"/>
      <w:divBdr>
        <w:top w:val="none" w:sz="0" w:space="0" w:color="auto"/>
        <w:left w:val="none" w:sz="0" w:space="0" w:color="auto"/>
        <w:bottom w:val="none" w:sz="0" w:space="0" w:color="auto"/>
        <w:right w:val="none" w:sz="0" w:space="0" w:color="auto"/>
      </w:divBdr>
    </w:div>
    <w:div w:id="1327200088">
      <w:bodyDiv w:val="1"/>
      <w:marLeft w:val="0"/>
      <w:marRight w:val="0"/>
      <w:marTop w:val="0"/>
      <w:marBottom w:val="0"/>
      <w:divBdr>
        <w:top w:val="none" w:sz="0" w:space="0" w:color="auto"/>
        <w:left w:val="none" w:sz="0" w:space="0" w:color="auto"/>
        <w:bottom w:val="none" w:sz="0" w:space="0" w:color="auto"/>
        <w:right w:val="none" w:sz="0" w:space="0" w:color="auto"/>
      </w:divBdr>
    </w:div>
    <w:div w:id="1330059114">
      <w:bodyDiv w:val="1"/>
      <w:marLeft w:val="0"/>
      <w:marRight w:val="0"/>
      <w:marTop w:val="0"/>
      <w:marBottom w:val="0"/>
      <w:divBdr>
        <w:top w:val="none" w:sz="0" w:space="0" w:color="auto"/>
        <w:left w:val="none" w:sz="0" w:space="0" w:color="auto"/>
        <w:bottom w:val="none" w:sz="0" w:space="0" w:color="auto"/>
        <w:right w:val="none" w:sz="0" w:space="0" w:color="auto"/>
      </w:divBdr>
    </w:div>
    <w:div w:id="1423334952">
      <w:bodyDiv w:val="1"/>
      <w:marLeft w:val="0"/>
      <w:marRight w:val="0"/>
      <w:marTop w:val="0"/>
      <w:marBottom w:val="0"/>
      <w:divBdr>
        <w:top w:val="none" w:sz="0" w:space="0" w:color="auto"/>
        <w:left w:val="none" w:sz="0" w:space="0" w:color="auto"/>
        <w:bottom w:val="none" w:sz="0" w:space="0" w:color="auto"/>
        <w:right w:val="none" w:sz="0" w:space="0" w:color="auto"/>
      </w:divBdr>
    </w:div>
    <w:div w:id="1491941636">
      <w:bodyDiv w:val="1"/>
      <w:marLeft w:val="0"/>
      <w:marRight w:val="0"/>
      <w:marTop w:val="0"/>
      <w:marBottom w:val="0"/>
      <w:divBdr>
        <w:top w:val="none" w:sz="0" w:space="0" w:color="auto"/>
        <w:left w:val="none" w:sz="0" w:space="0" w:color="auto"/>
        <w:bottom w:val="none" w:sz="0" w:space="0" w:color="auto"/>
        <w:right w:val="none" w:sz="0" w:space="0" w:color="auto"/>
      </w:divBdr>
    </w:div>
    <w:div w:id="1503273957">
      <w:bodyDiv w:val="1"/>
      <w:marLeft w:val="0"/>
      <w:marRight w:val="0"/>
      <w:marTop w:val="0"/>
      <w:marBottom w:val="0"/>
      <w:divBdr>
        <w:top w:val="none" w:sz="0" w:space="0" w:color="auto"/>
        <w:left w:val="none" w:sz="0" w:space="0" w:color="auto"/>
        <w:bottom w:val="none" w:sz="0" w:space="0" w:color="auto"/>
        <w:right w:val="none" w:sz="0" w:space="0" w:color="auto"/>
      </w:divBdr>
    </w:div>
    <w:div w:id="1509902552">
      <w:bodyDiv w:val="1"/>
      <w:marLeft w:val="0"/>
      <w:marRight w:val="0"/>
      <w:marTop w:val="0"/>
      <w:marBottom w:val="0"/>
      <w:divBdr>
        <w:top w:val="none" w:sz="0" w:space="0" w:color="auto"/>
        <w:left w:val="none" w:sz="0" w:space="0" w:color="auto"/>
        <w:bottom w:val="none" w:sz="0" w:space="0" w:color="auto"/>
        <w:right w:val="none" w:sz="0" w:space="0" w:color="auto"/>
      </w:divBdr>
    </w:div>
    <w:div w:id="1512841396">
      <w:bodyDiv w:val="1"/>
      <w:marLeft w:val="0"/>
      <w:marRight w:val="0"/>
      <w:marTop w:val="0"/>
      <w:marBottom w:val="0"/>
      <w:divBdr>
        <w:top w:val="none" w:sz="0" w:space="0" w:color="auto"/>
        <w:left w:val="none" w:sz="0" w:space="0" w:color="auto"/>
        <w:bottom w:val="none" w:sz="0" w:space="0" w:color="auto"/>
        <w:right w:val="none" w:sz="0" w:space="0" w:color="auto"/>
      </w:divBdr>
    </w:div>
    <w:div w:id="1571425884">
      <w:bodyDiv w:val="1"/>
      <w:marLeft w:val="0"/>
      <w:marRight w:val="0"/>
      <w:marTop w:val="0"/>
      <w:marBottom w:val="0"/>
      <w:divBdr>
        <w:top w:val="none" w:sz="0" w:space="0" w:color="auto"/>
        <w:left w:val="none" w:sz="0" w:space="0" w:color="auto"/>
        <w:bottom w:val="none" w:sz="0" w:space="0" w:color="auto"/>
        <w:right w:val="none" w:sz="0" w:space="0" w:color="auto"/>
      </w:divBdr>
    </w:div>
    <w:div w:id="1607155621">
      <w:bodyDiv w:val="1"/>
      <w:marLeft w:val="0"/>
      <w:marRight w:val="0"/>
      <w:marTop w:val="0"/>
      <w:marBottom w:val="0"/>
      <w:divBdr>
        <w:top w:val="none" w:sz="0" w:space="0" w:color="auto"/>
        <w:left w:val="none" w:sz="0" w:space="0" w:color="auto"/>
        <w:bottom w:val="none" w:sz="0" w:space="0" w:color="auto"/>
        <w:right w:val="none" w:sz="0" w:space="0" w:color="auto"/>
      </w:divBdr>
    </w:div>
    <w:div w:id="1618289867">
      <w:bodyDiv w:val="1"/>
      <w:marLeft w:val="0"/>
      <w:marRight w:val="0"/>
      <w:marTop w:val="0"/>
      <w:marBottom w:val="0"/>
      <w:divBdr>
        <w:top w:val="none" w:sz="0" w:space="0" w:color="auto"/>
        <w:left w:val="none" w:sz="0" w:space="0" w:color="auto"/>
        <w:bottom w:val="none" w:sz="0" w:space="0" w:color="auto"/>
        <w:right w:val="none" w:sz="0" w:space="0" w:color="auto"/>
      </w:divBdr>
    </w:div>
    <w:div w:id="1619754737">
      <w:bodyDiv w:val="1"/>
      <w:marLeft w:val="0"/>
      <w:marRight w:val="0"/>
      <w:marTop w:val="0"/>
      <w:marBottom w:val="0"/>
      <w:divBdr>
        <w:top w:val="none" w:sz="0" w:space="0" w:color="auto"/>
        <w:left w:val="none" w:sz="0" w:space="0" w:color="auto"/>
        <w:bottom w:val="none" w:sz="0" w:space="0" w:color="auto"/>
        <w:right w:val="none" w:sz="0" w:space="0" w:color="auto"/>
      </w:divBdr>
    </w:div>
    <w:div w:id="1663435785">
      <w:bodyDiv w:val="1"/>
      <w:marLeft w:val="0"/>
      <w:marRight w:val="0"/>
      <w:marTop w:val="0"/>
      <w:marBottom w:val="0"/>
      <w:divBdr>
        <w:top w:val="none" w:sz="0" w:space="0" w:color="auto"/>
        <w:left w:val="none" w:sz="0" w:space="0" w:color="auto"/>
        <w:bottom w:val="none" w:sz="0" w:space="0" w:color="auto"/>
        <w:right w:val="none" w:sz="0" w:space="0" w:color="auto"/>
      </w:divBdr>
    </w:div>
    <w:div w:id="1669941540">
      <w:bodyDiv w:val="1"/>
      <w:marLeft w:val="0"/>
      <w:marRight w:val="0"/>
      <w:marTop w:val="0"/>
      <w:marBottom w:val="0"/>
      <w:divBdr>
        <w:top w:val="none" w:sz="0" w:space="0" w:color="auto"/>
        <w:left w:val="none" w:sz="0" w:space="0" w:color="auto"/>
        <w:bottom w:val="none" w:sz="0" w:space="0" w:color="auto"/>
        <w:right w:val="none" w:sz="0" w:space="0" w:color="auto"/>
      </w:divBdr>
    </w:div>
    <w:div w:id="1688553666">
      <w:bodyDiv w:val="1"/>
      <w:marLeft w:val="0"/>
      <w:marRight w:val="0"/>
      <w:marTop w:val="0"/>
      <w:marBottom w:val="0"/>
      <w:divBdr>
        <w:top w:val="none" w:sz="0" w:space="0" w:color="auto"/>
        <w:left w:val="none" w:sz="0" w:space="0" w:color="auto"/>
        <w:bottom w:val="none" w:sz="0" w:space="0" w:color="auto"/>
        <w:right w:val="none" w:sz="0" w:space="0" w:color="auto"/>
      </w:divBdr>
    </w:div>
    <w:div w:id="1697930085">
      <w:bodyDiv w:val="1"/>
      <w:marLeft w:val="0"/>
      <w:marRight w:val="0"/>
      <w:marTop w:val="0"/>
      <w:marBottom w:val="0"/>
      <w:divBdr>
        <w:top w:val="none" w:sz="0" w:space="0" w:color="auto"/>
        <w:left w:val="none" w:sz="0" w:space="0" w:color="auto"/>
        <w:bottom w:val="none" w:sz="0" w:space="0" w:color="auto"/>
        <w:right w:val="none" w:sz="0" w:space="0" w:color="auto"/>
      </w:divBdr>
    </w:div>
    <w:div w:id="1707292419">
      <w:bodyDiv w:val="1"/>
      <w:marLeft w:val="0"/>
      <w:marRight w:val="0"/>
      <w:marTop w:val="0"/>
      <w:marBottom w:val="0"/>
      <w:divBdr>
        <w:top w:val="none" w:sz="0" w:space="0" w:color="auto"/>
        <w:left w:val="none" w:sz="0" w:space="0" w:color="auto"/>
        <w:bottom w:val="none" w:sz="0" w:space="0" w:color="auto"/>
        <w:right w:val="none" w:sz="0" w:space="0" w:color="auto"/>
      </w:divBdr>
    </w:div>
    <w:div w:id="1709988137">
      <w:bodyDiv w:val="1"/>
      <w:marLeft w:val="0"/>
      <w:marRight w:val="0"/>
      <w:marTop w:val="0"/>
      <w:marBottom w:val="0"/>
      <w:divBdr>
        <w:top w:val="none" w:sz="0" w:space="0" w:color="auto"/>
        <w:left w:val="none" w:sz="0" w:space="0" w:color="auto"/>
        <w:bottom w:val="none" w:sz="0" w:space="0" w:color="auto"/>
        <w:right w:val="none" w:sz="0" w:space="0" w:color="auto"/>
      </w:divBdr>
    </w:div>
    <w:div w:id="1771505152">
      <w:bodyDiv w:val="1"/>
      <w:marLeft w:val="0"/>
      <w:marRight w:val="0"/>
      <w:marTop w:val="0"/>
      <w:marBottom w:val="0"/>
      <w:divBdr>
        <w:top w:val="none" w:sz="0" w:space="0" w:color="auto"/>
        <w:left w:val="none" w:sz="0" w:space="0" w:color="auto"/>
        <w:bottom w:val="none" w:sz="0" w:space="0" w:color="auto"/>
        <w:right w:val="none" w:sz="0" w:space="0" w:color="auto"/>
      </w:divBdr>
    </w:div>
    <w:div w:id="1775251315">
      <w:bodyDiv w:val="1"/>
      <w:marLeft w:val="0"/>
      <w:marRight w:val="0"/>
      <w:marTop w:val="0"/>
      <w:marBottom w:val="0"/>
      <w:divBdr>
        <w:top w:val="none" w:sz="0" w:space="0" w:color="auto"/>
        <w:left w:val="none" w:sz="0" w:space="0" w:color="auto"/>
        <w:bottom w:val="none" w:sz="0" w:space="0" w:color="auto"/>
        <w:right w:val="none" w:sz="0" w:space="0" w:color="auto"/>
      </w:divBdr>
    </w:div>
    <w:div w:id="1809130803">
      <w:bodyDiv w:val="1"/>
      <w:marLeft w:val="0"/>
      <w:marRight w:val="0"/>
      <w:marTop w:val="0"/>
      <w:marBottom w:val="0"/>
      <w:divBdr>
        <w:top w:val="none" w:sz="0" w:space="0" w:color="auto"/>
        <w:left w:val="none" w:sz="0" w:space="0" w:color="auto"/>
        <w:bottom w:val="none" w:sz="0" w:space="0" w:color="auto"/>
        <w:right w:val="none" w:sz="0" w:space="0" w:color="auto"/>
      </w:divBdr>
    </w:div>
    <w:div w:id="1836141352">
      <w:bodyDiv w:val="1"/>
      <w:marLeft w:val="0"/>
      <w:marRight w:val="0"/>
      <w:marTop w:val="0"/>
      <w:marBottom w:val="0"/>
      <w:divBdr>
        <w:top w:val="none" w:sz="0" w:space="0" w:color="auto"/>
        <w:left w:val="none" w:sz="0" w:space="0" w:color="auto"/>
        <w:bottom w:val="none" w:sz="0" w:space="0" w:color="auto"/>
        <w:right w:val="none" w:sz="0" w:space="0" w:color="auto"/>
      </w:divBdr>
    </w:div>
    <w:div w:id="1855804871">
      <w:bodyDiv w:val="1"/>
      <w:marLeft w:val="0"/>
      <w:marRight w:val="0"/>
      <w:marTop w:val="0"/>
      <w:marBottom w:val="0"/>
      <w:divBdr>
        <w:top w:val="none" w:sz="0" w:space="0" w:color="auto"/>
        <w:left w:val="none" w:sz="0" w:space="0" w:color="auto"/>
        <w:bottom w:val="none" w:sz="0" w:space="0" w:color="auto"/>
        <w:right w:val="none" w:sz="0" w:space="0" w:color="auto"/>
      </w:divBdr>
    </w:div>
    <w:div w:id="1880051327">
      <w:bodyDiv w:val="1"/>
      <w:marLeft w:val="0"/>
      <w:marRight w:val="0"/>
      <w:marTop w:val="0"/>
      <w:marBottom w:val="0"/>
      <w:divBdr>
        <w:top w:val="none" w:sz="0" w:space="0" w:color="auto"/>
        <w:left w:val="none" w:sz="0" w:space="0" w:color="auto"/>
        <w:bottom w:val="none" w:sz="0" w:space="0" w:color="auto"/>
        <w:right w:val="none" w:sz="0" w:space="0" w:color="auto"/>
      </w:divBdr>
    </w:div>
    <w:div w:id="1912962967">
      <w:bodyDiv w:val="1"/>
      <w:marLeft w:val="0"/>
      <w:marRight w:val="0"/>
      <w:marTop w:val="0"/>
      <w:marBottom w:val="0"/>
      <w:divBdr>
        <w:top w:val="none" w:sz="0" w:space="0" w:color="auto"/>
        <w:left w:val="none" w:sz="0" w:space="0" w:color="auto"/>
        <w:bottom w:val="none" w:sz="0" w:space="0" w:color="auto"/>
        <w:right w:val="none" w:sz="0" w:space="0" w:color="auto"/>
      </w:divBdr>
    </w:div>
    <w:div w:id="1913656960">
      <w:bodyDiv w:val="1"/>
      <w:marLeft w:val="0"/>
      <w:marRight w:val="0"/>
      <w:marTop w:val="0"/>
      <w:marBottom w:val="0"/>
      <w:divBdr>
        <w:top w:val="none" w:sz="0" w:space="0" w:color="auto"/>
        <w:left w:val="none" w:sz="0" w:space="0" w:color="auto"/>
        <w:bottom w:val="none" w:sz="0" w:space="0" w:color="auto"/>
        <w:right w:val="none" w:sz="0" w:space="0" w:color="auto"/>
      </w:divBdr>
    </w:div>
    <w:div w:id="1916889991">
      <w:bodyDiv w:val="1"/>
      <w:marLeft w:val="0"/>
      <w:marRight w:val="0"/>
      <w:marTop w:val="0"/>
      <w:marBottom w:val="0"/>
      <w:divBdr>
        <w:top w:val="none" w:sz="0" w:space="0" w:color="auto"/>
        <w:left w:val="none" w:sz="0" w:space="0" w:color="auto"/>
        <w:bottom w:val="none" w:sz="0" w:space="0" w:color="auto"/>
        <w:right w:val="none" w:sz="0" w:space="0" w:color="auto"/>
      </w:divBdr>
    </w:div>
    <w:div w:id="1957132935">
      <w:bodyDiv w:val="1"/>
      <w:marLeft w:val="0"/>
      <w:marRight w:val="0"/>
      <w:marTop w:val="0"/>
      <w:marBottom w:val="0"/>
      <w:divBdr>
        <w:top w:val="none" w:sz="0" w:space="0" w:color="auto"/>
        <w:left w:val="none" w:sz="0" w:space="0" w:color="auto"/>
        <w:bottom w:val="none" w:sz="0" w:space="0" w:color="auto"/>
        <w:right w:val="none" w:sz="0" w:space="0" w:color="auto"/>
      </w:divBdr>
    </w:div>
    <w:div w:id="1962765690">
      <w:bodyDiv w:val="1"/>
      <w:marLeft w:val="0"/>
      <w:marRight w:val="0"/>
      <w:marTop w:val="0"/>
      <w:marBottom w:val="0"/>
      <w:divBdr>
        <w:top w:val="none" w:sz="0" w:space="0" w:color="auto"/>
        <w:left w:val="none" w:sz="0" w:space="0" w:color="auto"/>
        <w:bottom w:val="none" w:sz="0" w:space="0" w:color="auto"/>
        <w:right w:val="none" w:sz="0" w:space="0" w:color="auto"/>
      </w:divBdr>
    </w:div>
    <w:div w:id="1986857911">
      <w:bodyDiv w:val="1"/>
      <w:marLeft w:val="0"/>
      <w:marRight w:val="0"/>
      <w:marTop w:val="0"/>
      <w:marBottom w:val="0"/>
      <w:divBdr>
        <w:top w:val="none" w:sz="0" w:space="0" w:color="auto"/>
        <w:left w:val="none" w:sz="0" w:space="0" w:color="auto"/>
        <w:bottom w:val="none" w:sz="0" w:space="0" w:color="auto"/>
        <w:right w:val="none" w:sz="0" w:space="0" w:color="auto"/>
      </w:divBdr>
    </w:div>
    <w:div w:id="2049137308">
      <w:bodyDiv w:val="1"/>
      <w:marLeft w:val="0"/>
      <w:marRight w:val="0"/>
      <w:marTop w:val="0"/>
      <w:marBottom w:val="0"/>
      <w:divBdr>
        <w:top w:val="none" w:sz="0" w:space="0" w:color="auto"/>
        <w:left w:val="none" w:sz="0" w:space="0" w:color="auto"/>
        <w:bottom w:val="none" w:sz="0" w:space="0" w:color="auto"/>
        <w:right w:val="none" w:sz="0" w:space="0" w:color="auto"/>
      </w:divBdr>
    </w:div>
    <w:div w:id="20767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admin.ox.ac.uk/my-family-care" TargetMode="External"/><Relationship Id="rId18" Type="http://schemas.openxmlformats.org/officeDocument/2006/relationships/hyperlink" Target="https://hr.admin.ox.ac.uk/my-family-care" TargetMode="External"/><Relationship Id="rId26" Type="http://schemas.openxmlformats.org/officeDocument/2006/relationships/hyperlink" Target="https://www.mpls.ox.ac.uk/equality-and-diversity/mpls-ed-i-training-programme" TargetMode="External"/><Relationship Id="rId39" Type="http://schemas.openxmlformats.org/officeDocument/2006/relationships/hyperlink" Target="https://hr.admin.ox.ac.uk/reward-and-recognition-scheme" TargetMode="External"/><Relationship Id="rId21" Type="http://schemas.openxmlformats.org/officeDocument/2006/relationships/hyperlink" Target="https://www.psy.ox.ac.uk/events" TargetMode="External"/><Relationship Id="rId34" Type="http://schemas.openxmlformats.org/officeDocument/2006/relationships/hyperlink" Target="https://www.psy.ox.ac.uk/people/hannah-murray" TargetMode="External"/><Relationship Id="rId42" Type="http://schemas.openxmlformats.org/officeDocument/2006/relationships/hyperlink" Target="https://staff.admin.ox.ac.uk/you-and-work/new-ways-of-working" TargetMode="External"/><Relationship Id="rId47" Type="http://schemas.openxmlformats.org/officeDocument/2006/relationships/hyperlink" Target="https://edu.admin.ox.ac.uk/equality-report" TargetMode="External"/><Relationship Id="rId50" Type="http://schemas.openxmlformats.org/officeDocument/2006/relationships/hyperlink" Target="https://edu.admin.ox.ac.uk/equality-report" TargetMode="External"/><Relationship Id="rId55" Type="http://schemas.openxmlformats.org/officeDocument/2006/relationships/hyperlink" Target="https://edu.admin.ox.ac.uk/staff-experience-survey" TargetMode="External"/><Relationship Id="rId63" Type="http://schemas.openxmlformats.org/officeDocument/2006/relationships/hyperlink" Target="https://edu.admin.ox.ac.uk/disability-0"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r.admin.ox.ac.uk/my-family-care" TargetMode="External"/><Relationship Id="rId29" Type="http://schemas.openxmlformats.org/officeDocument/2006/relationships/hyperlink" Target="https://finance.admin.ox.ac.uk/overseas-wor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ls.ox.ac.uk/equality-and-diversity/mpls-ed-i-training-programme" TargetMode="External"/><Relationship Id="rId24" Type="http://schemas.openxmlformats.org/officeDocument/2006/relationships/hyperlink" Target="https://www.mpls.ox.ac.uk/equality-and-diversity/mpls-ed-i-training-programme" TargetMode="External"/><Relationship Id="rId32" Type="http://schemas.openxmlformats.org/officeDocument/2006/relationships/hyperlink" Target="https://talks.ox.ac.uk/talks/id/fd901ef3-d237-48a1-808a-8262f7b260f5/" TargetMode="External"/><Relationship Id="rId37" Type="http://schemas.openxmlformats.org/officeDocument/2006/relationships/hyperlink" Target="https://bit.ly/2VTSDNT" TargetMode="External"/><Relationship Id="rId40" Type="http://schemas.openxmlformats.org/officeDocument/2006/relationships/hyperlink" Target="https://www.gov.uk/register-interest-homes-ukraine" TargetMode="External"/><Relationship Id="rId45" Type="http://schemas.openxmlformats.org/officeDocument/2006/relationships/hyperlink" Target="https://edu.admin.ox.ac.uk/equality-report" TargetMode="External"/><Relationship Id="rId53" Type="http://schemas.openxmlformats.org/officeDocument/2006/relationships/hyperlink" Target="https://finance.admin.ox.ac.uk/purchasing-training" TargetMode="External"/><Relationship Id="rId58" Type="http://schemas.openxmlformats.org/officeDocument/2006/relationships/hyperlink" Target="https://edu.admin.ox.ac.uk/staff-experience-survey" TargetMode="External"/><Relationship Id="rId66" Type="http://schemas.openxmlformats.org/officeDocument/2006/relationships/hyperlink" Target="https://edu.admin.ox.ac.uk/disability-0" TargetMode="External"/><Relationship Id="rId5" Type="http://schemas.openxmlformats.org/officeDocument/2006/relationships/webSettings" Target="webSettings.xml"/><Relationship Id="rId15" Type="http://schemas.openxmlformats.org/officeDocument/2006/relationships/hyperlink" Target="https://www.mpls.ox.ac.uk/equality-and-diversity/mpls-ed-i-training-programme" TargetMode="External"/><Relationship Id="rId23" Type="http://schemas.openxmlformats.org/officeDocument/2006/relationships/hyperlink" Target="https://talks.ox.ac.uk/talks/id/fd901ef3-d237-48a1-808a-8262f7b260f5/" TargetMode="External"/><Relationship Id="rId28" Type="http://schemas.openxmlformats.org/officeDocument/2006/relationships/hyperlink" Target="https://finance.admin.ox.ac.uk/overseas-working" TargetMode="External"/><Relationship Id="rId36" Type="http://schemas.openxmlformats.org/officeDocument/2006/relationships/hyperlink" Target="https://talks.ox.ac.uk/talks/id/fd901ef3-d237-48a1-808a-8262f7b260f5/" TargetMode="External"/><Relationship Id="rId49" Type="http://schemas.openxmlformats.org/officeDocument/2006/relationships/hyperlink" Target="https://edu.admin.ox.ac.uk/equality-report" TargetMode="External"/><Relationship Id="rId57" Type="http://schemas.openxmlformats.org/officeDocument/2006/relationships/hyperlink" Target="https://compliance.admin.ox.ac.uk/how-we-use-your-data" TargetMode="External"/><Relationship Id="rId61" Type="http://schemas.openxmlformats.org/officeDocument/2006/relationships/hyperlink" Target="https://staff.admin.ox.ac.uk/working-at-oxford/you-and-work/hr-self-service" TargetMode="External"/><Relationship Id="rId10" Type="http://schemas.openxmlformats.org/officeDocument/2006/relationships/hyperlink" Target="https://www.mpls.ox.ac.uk/equality-and-diversity/mpls-ed-i-training-programme" TargetMode="External"/><Relationship Id="rId19" Type="http://schemas.openxmlformats.org/officeDocument/2006/relationships/hyperlink" Target="https://www.mpls.ox.ac.uk/equality-and-diversity/mpls-ed-i-training-programme" TargetMode="External"/><Relationship Id="rId31" Type="http://schemas.openxmlformats.org/officeDocument/2006/relationships/hyperlink" Target="https://www.psy.ox.ac.uk/people/catharine-creswell" TargetMode="External"/><Relationship Id="rId44" Type="http://schemas.openxmlformats.org/officeDocument/2006/relationships/hyperlink" Target="https://edu.admin.ox.ac.uk/equality-report" TargetMode="External"/><Relationship Id="rId52" Type="http://schemas.openxmlformats.org/officeDocument/2006/relationships/hyperlink" Target="https://edu.admin.ox.ac.uk/equality-report" TargetMode="External"/><Relationship Id="rId60" Type="http://schemas.openxmlformats.org/officeDocument/2006/relationships/hyperlink" Target="https://compliance.admin.ox.ac.uk/how-we-use-your-data" TargetMode="External"/><Relationship Id="rId65" Type="http://schemas.openxmlformats.org/officeDocument/2006/relationships/hyperlink" Target="mailto:staffdisability@admin.ox.ac.uk" TargetMode="External"/><Relationship Id="rId4" Type="http://schemas.openxmlformats.org/officeDocument/2006/relationships/settings" Target="settings.xml"/><Relationship Id="rId9" Type="http://schemas.openxmlformats.org/officeDocument/2006/relationships/hyperlink" Target="https://hr.admin.ox.ac.uk/my-family-care" TargetMode="External"/><Relationship Id="rId14" Type="http://schemas.openxmlformats.org/officeDocument/2006/relationships/hyperlink" Target="https://talks.ox.ac.uk/talks/id/fd901ef3-d237-48a1-808a-8262f7b260f5/" TargetMode="External"/><Relationship Id="rId22" Type="http://schemas.openxmlformats.org/officeDocument/2006/relationships/hyperlink" Target="https://hr.admin.ox.ac.uk/my-family-care" TargetMode="External"/><Relationship Id="rId27" Type="http://schemas.openxmlformats.org/officeDocument/2006/relationships/hyperlink" Target="https://www.mpls.ox.ac.uk/equality-and-diversity/mpls-ed-i-training-programme" TargetMode="External"/><Relationship Id="rId30" Type="http://schemas.openxmlformats.org/officeDocument/2006/relationships/hyperlink" Target="https://www.psy.ox.ac.uk/people/hannah-murray" TargetMode="External"/><Relationship Id="rId35" Type="http://schemas.openxmlformats.org/officeDocument/2006/relationships/hyperlink" Target="https://www.psy.ox.ac.uk/people/catharine-creswell" TargetMode="External"/><Relationship Id="rId43" Type="http://schemas.openxmlformats.org/officeDocument/2006/relationships/hyperlink" Target="https://staff.admin.ox.ac.uk/you-and-work/new-ways-of-working" TargetMode="External"/><Relationship Id="rId48" Type="http://schemas.openxmlformats.org/officeDocument/2006/relationships/hyperlink" Target="https://staff.admin.ox.ac.uk/working-at-oxford/you-and-work/hr-self-service" TargetMode="External"/><Relationship Id="rId56" Type="http://schemas.openxmlformats.org/officeDocument/2006/relationships/hyperlink" Target="https://www.gov.uk/government/statistics/the-employment-of-disabled-people-2021/the-employment-of-disabled-people-2021" TargetMode="External"/><Relationship Id="rId64" Type="http://schemas.openxmlformats.org/officeDocument/2006/relationships/hyperlink" Target="https://staff.admin.ox.ac.uk/working-at-oxford/you-and-work/hr-self-service" TargetMode="External"/><Relationship Id="rId8" Type="http://schemas.openxmlformats.org/officeDocument/2006/relationships/hyperlink" Target="https://www.mpls.ox.ac.uk/equality-and-diversity/mpls-ed-i-training-programme" TargetMode="External"/><Relationship Id="rId51" Type="http://schemas.openxmlformats.org/officeDocument/2006/relationships/hyperlink" Target="https://edu.admin.ox.ac.uk/equality-objectives" TargetMode="External"/><Relationship Id="rId3" Type="http://schemas.openxmlformats.org/officeDocument/2006/relationships/styles" Target="styles.xml"/><Relationship Id="rId12" Type="http://schemas.openxmlformats.org/officeDocument/2006/relationships/hyperlink" Target="https://www.psy.ox.ac.uk/events" TargetMode="External"/><Relationship Id="rId17" Type="http://schemas.openxmlformats.org/officeDocument/2006/relationships/hyperlink" Target="https://www.mpls.ox.ac.uk/equality-and-diversity/mpls-ed-i-training-programme" TargetMode="External"/><Relationship Id="rId25" Type="http://schemas.openxmlformats.org/officeDocument/2006/relationships/hyperlink" Target="https://hr.admin.ox.ac.uk/my-family-care" TargetMode="External"/><Relationship Id="rId33" Type="http://schemas.openxmlformats.org/officeDocument/2006/relationships/hyperlink" Target="https://bit.ly/2VTSDNT" TargetMode="External"/><Relationship Id="rId38" Type="http://schemas.openxmlformats.org/officeDocument/2006/relationships/hyperlink" Target="https://www.gov.uk/register-interest-homes-ukraine" TargetMode="External"/><Relationship Id="rId46" Type="http://schemas.openxmlformats.org/officeDocument/2006/relationships/hyperlink" Target="https://edu.admin.ox.ac.uk/equality-objectives" TargetMode="External"/><Relationship Id="rId59" Type="http://schemas.openxmlformats.org/officeDocument/2006/relationships/hyperlink" Target="https://www.gov.uk/government/statistics/the-employment-of-disabled-people-2021/the-employment-of-disabled-people-2021" TargetMode="External"/><Relationship Id="rId67" Type="http://schemas.openxmlformats.org/officeDocument/2006/relationships/fontTable" Target="fontTable.xml"/><Relationship Id="rId20" Type="http://schemas.openxmlformats.org/officeDocument/2006/relationships/hyperlink" Target="https://www.mpls.ox.ac.uk/equality-and-diversity/mpls-ed-i-training-programme" TargetMode="External"/><Relationship Id="rId41" Type="http://schemas.openxmlformats.org/officeDocument/2006/relationships/hyperlink" Target="https://hr.admin.ox.ac.uk/reward-and-recognition-scheme" TargetMode="External"/><Relationship Id="rId54" Type="http://schemas.openxmlformats.org/officeDocument/2006/relationships/hyperlink" Target="https://finance.admin.ox.ac.uk/purchasing-training" TargetMode="External"/><Relationship Id="rId62" Type="http://schemas.openxmlformats.org/officeDocument/2006/relationships/hyperlink" Target="mailto:staffdisability@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10D2-B75F-48BA-84A8-5A0D93CB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Words>
  <Characters>187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Sarah Willcox-Jones</cp:lastModifiedBy>
  <cp:revision>2</cp:revision>
  <cp:lastPrinted>2022-01-12T14:33:00Z</cp:lastPrinted>
  <dcterms:created xsi:type="dcterms:W3CDTF">2022-05-10T13:53:00Z</dcterms:created>
  <dcterms:modified xsi:type="dcterms:W3CDTF">2022-05-10T13:53:00Z</dcterms:modified>
</cp:coreProperties>
</file>